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d154de4d32542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3" w:type="dxa"/>
        <w:tblInd w:w="103" w:type="dxa"/>
        <w:tblLook w:val="04A0"/>
      </w:tblPr>
      <w:tblGrid>
        <w:gridCol w:w="4262"/>
        <w:gridCol w:w="931"/>
        <w:gridCol w:w="1119"/>
        <w:gridCol w:w="1740"/>
        <w:gridCol w:w="1740"/>
      </w:tblGrid>
      <w:tr w:rsidR="002B52BD" w:rsidRPr="002B52BD" w:rsidTr="002B52BD">
        <w:trPr>
          <w:trHeight w:val="240"/>
        </w:trPr>
        <w:tc>
          <w:tcPr>
            <w:tcW w:w="5193" w:type="dxa"/>
            <w:gridSpan w:val="2"/>
            <w:shd w:val="clear" w:color="auto" w:fill="auto"/>
            <w:noWrap/>
            <w:vAlign w:val="bottom"/>
            <w:hideMark/>
          </w:tcPr>
          <w:p w:rsidR="002B52BD" w:rsidRPr="00A93173" w:rsidRDefault="002B52BD" w:rsidP="00A93173">
            <w:pPr>
              <w:spacing w:after="0" w:line="240" w:lineRule="auto"/>
              <w:ind w:right="-165"/>
              <w:rPr>
                <w:rFonts w:ascii="Arial" w:eastAsia="Times New Roman" w:hAnsi="Arial" w:cs="Arial"/>
                <w:sz w:val="18"/>
                <w:szCs w:val="18"/>
                <w:lang w:val="en-US" w:eastAsia="vi-VN"/>
              </w:rPr>
            </w:pPr>
            <w:r w:rsidRPr="002B52BD">
              <w:rPr>
                <w:rFonts w:ascii="Arial" w:eastAsia="Times New Roman" w:hAnsi="Arial" w:cs="Arial"/>
                <w:sz w:val="18"/>
                <w:szCs w:val="18"/>
                <w:lang w:eastAsia="vi-VN"/>
              </w:rPr>
              <w:t xml:space="preserve">CÔNG TY: Công ty CP Đầu tư phát triển - Xây dựng (DIC) số </w:t>
            </w:r>
            <w:r w:rsidR="00A93173">
              <w:rPr>
                <w:rFonts w:ascii="Arial" w:eastAsia="Times New Roman" w:hAnsi="Arial" w:cs="Arial"/>
                <w:sz w:val="18"/>
                <w:szCs w:val="18"/>
                <w:lang w:val="en-US" w:eastAsia="vi-VN"/>
              </w:rPr>
              <w:t>2</w:t>
            </w:r>
          </w:p>
        </w:tc>
        <w:tc>
          <w:tcPr>
            <w:tcW w:w="2840" w:type="dxa"/>
            <w:gridSpan w:val="2"/>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Báo cáo tài chính</w:t>
            </w:r>
          </w:p>
        </w:tc>
        <w:tc>
          <w:tcPr>
            <w:tcW w:w="1700"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r>
      <w:tr w:rsidR="002B52BD" w:rsidRPr="002B52BD" w:rsidTr="002B52BD">
        <w:trPr>
          <w:trHeight w:val="240"/>
        </w:trPr>
        <w:tc>
          <w:tcPr>
            <w:tcW w:w="5193" w:type="dxa"/>
            <w:gridSpan w:val="2"/>
            <w:tcBorders>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Địa chỉ: Số 5 đường 6 khu Đô thị Chí Linh, Tp Vũng tàu</w:t>
            </w:r>
          </w:p>
        </w:tc>
        <w:tc>
          <w:tcPr>
            <w:tcW w:w="2840" w:type="dxa"/>
            <w:gridSpan w:val="2"/>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Quý 3 năm tài chính 2012</w:t>
            </w:r>
          </w:p>
        </w:tc>
        <w:tc>
          <w:tcPr>
            <w:tcW w:w="1700"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r>
      <w:tr w:rsidR="002B52BD" w:rsidRPr="002B52BD" w:rsidTr="002B52BD">
        <w:trPr>
          <w:trHeight w:val="240"/>
        </w:trPr>
        <w:tc>
          <w:tcPr>
            <w:tcW w:w="5193" w:type="dxa"/>
            <w:gridSpan w:val="2"/>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Tel: 0643.582017       Fax: 0643.582017</w:t>
            </w:r>
          </w:p>
        </w:tc>
        <w:tc>
          <w:tcPr>
            <w:tcW w:w="1119"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1721"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r>
      <w:tr w:rsidR="002B52BD" w:rsidRPr="002B52BD" w:rsidTr="002B52BD">
        <w:trPr>
          <w:trHeight w:val="240"/>
        </w:trPr>
        <w:tc>
          <w:tcPr>
            <w:tcW w:w="4262"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2840" w:type="dxa"/>
            <w:gridSpan w:val="2"/>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Mẫu số ......</w:t>
            </w:r>
          </w:p>
        </w:tc>
        <w:tc>
          <w:tcPr>
            <w:tcW w:w="1700"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r>
      <w:tr w:rsidR="002B52BD" w:rsidRPr="002B52BD" w:rsidTr="002B52BD">
        <w:trPr>
          <w:trHeight w:val="402"/>
        </w:trPr>
        <w:tc>
          <w:tcPr>
            <w:tcW w:w="8033" w:type="dxa"/>
            <w:gridSpan w:val="4"/>
            <w:tcBorders>
              <w:top w:val="nil"/>
              <w:left w:val="nil"/>
              <w:bottom w:val="nil"/>
              <w:right w:val="nil"/>
            </w:tcBorders>
            <w:shd w:val="clear" w:color="auto" w:fill="auto"/>
            <w:noWrap/>
            <w:vAlign w:val="center"/>
            <w:hideMark/>
          </w:tcPr>
          <w:p w:rsidR="002B52BD" w:rsidRPr="002B52BD" w:rsidRDefault="002B52BD" w:rsidP="002B52BD">
            <w:pPr>
              <w:spacing w:after="0" w:line="240" w:lineRule="auto"/>
              <w:jc w:val="center"/>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DN - BẢNG CÂN ĐỐI KẾ TOÁN</w:t>
            </w:r>
          </w:p>
        </w:tc>
        <w:tc>
          <w:tcPr>
            <w:tcW w:w="1700"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r>
      <w:tr w:rsidR="002B52BD" w:rsidRPr="002B52BD" w:rsidTr="002B52BD">
        <w:trPr>
          <w:trHeight w:val="240"/>
        </w:trPr>
        <w:tc>
          <w:tcPr>
            <w:tcW w:w="4262"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1119"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1721"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r>
      <w:tr w:rsidR="002B52BD" w:rsidRPr="002B52BD" w:rsidTr="002B52BD">
        <w:trPr>
          <w:trHeight w:val="240"/>
        </w:trPr>
        <w:tc>
          <w:tcPr>
            <w:tcW w:w="4262"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1119"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1721"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p>
        </w:tc>
      </w:tr>
      <w:tr w:rsidR="002B52BD" w:rsidRPr="002B52BD" w:rsidTr="002B52BD">
        <w:trPr>
          <w:trHeight w:val="240"/>
        </w:trPr>
        <w:tc>
          <w:tcPr>
            <w:tcW w:w="4262" w:type="dxa"/>
            <w:tcBorders>
              <w:top w:val="nil"/>
              <w:left w:val="nil"/>
              <w:bottom w:val="nil"/>
              <w:right w:val="nil"/>
            </w:tcBorders>
            <w:shd w:val="clear" w:color="auto" w:fill="auto"/>
            <w:noWrap/>
            <w:vAlign w:val="center"/>
            <w:hideMark/>
          </w:tcPr>
          <w:p w:rsidR="002B52BD" w:rsidRPr="002B52BD" w:rsidRDefault="002B52BD" w:rsidP="002B52BD">
            <w:pPr>
              <w:spacing w:after="0" w:line="240" w:lineRule="auto"/>
              <w:jc w:val="center"/>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Chỉ tiêu</w:t>
            </w:r>
          </w:p>
        </w:tc>
        <w:tc>
          <w:tcPr>
            <w:tcW w:w="931" w:type="dxa"/>
            <w:tcBorders>
              <w:top w:val="nil"/>
              <w:left w:val="nil"/>
              <w:bottom w:val="nil"/>
              <w:right w:val="nil"/>
            </w:tcBorders>
            <w:shd w:val="clear" w:color="auto" w:fill="auto"/>
            <w:noWrap/>
            <w:vAlign w:val="center"/>
            <w:hideMark/>
          </w:tcPr>
          <w:p w:rsidR="002B52BD" w:rsidRPr="002B52BD" w:rsidRDefault="002B52BD" w:rsidP="002B52BD">
            <w:pPr>
              <w:spacing w:after="0" w:line="240" w:lineRule="auto"/>
              <w:jc w:val="center"/>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Mã chỉ tiêu</w:t>
            </w:r>
          </w:p>
        </w:tc>
        <w:tc>
          <w:tcPr>
            <w:tcW w:w="1119" w:type="dxa"/>
            <w:tcBorders>
              <w:top w:val="nil"/>
              <w:left w:val="nil"/>
              <w:bottom w:val="nil"/>
              <w:right w:val="nil"/>
            </w:tcBorders>
            <w:shd w:val="clear" w:color="auto" w:fill="auto"/>
            <w:noWrap/>
            <w:vAlign w:val="center"/>
            <w:hideMark/>
          </w:tcPr>
          <w:p w:rsidR="002B52BD" w:rsidRPr="002B52BD" w:rsidRDefault="002B52BD" w:rsidP="002B52BD">
            <w:pPr>
              <w:spacing w:after="0" w:line="240" w:lineRule="auto"/>
              <w:jc w:val="center"/>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Thuyết minh</w:t>
            </w:r>
          </w:p>
        </w:tc>
        <w:tc>
          <w:tcPr>
            <w:tcW w:w="1721" w:type="dxa"/>
            <w:tcBorders>
              <w:top w:val="nil"/>
              <w:left w:val="nil"/>
              <w:bottom w:val="nil"/>
              <w:right w:val="nil"/>
            </w:tcBorders>
            <w:shd w:val="clear" w:color="auto" w:fill="auto"/>
            <w:noWrap/>
            <w:vAlign w:val="center"/>
            <w:hideMark/>
          </w:tcPr>
          <w:p w:rsidR="002B52BD" w:rsidRPr="002B52BD" w:rsidRDefault="002B52BD" w:rsidP="002B52BD">
            <w:pPr>
              <w:spacing w:after="0" w:line="240" w:lineRule="auto"/>
              <w:jc w:val="center"/>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Số cuối kỳ</w:t>
            </w:r>
          </w:p>
        </w:tc>
        <w:tc>
          <w:tcPr>
            <w:tcW w:w="1700" w:type="dxa"/>
            <w:tcBorders>
              <w:top w:val="nil"/>
              <w:left w:val="nil"/>
              <w:bottom w:val="nil"/>
              <w:right w:val="nil"/>
            </w:tcBorders>
            <w:shd w:val="clear" w:color="auto" w:fill="auto"/>
            <w:noWrap/>
            <w:vAlign w:val="center"/>
            <w:hideMark/>
          </w:tcPr>
          <w:p w:rsidR="002B52BD" w:rsidRPr="002B52BD" w:rsidRDefault="002B52BD" w:rsidP="002B52BD">
            <w:pPr>
              <w:spacing w:after="0" w:line="240" w:lineRule="auto"/>
              <w:jc w:val="center"/>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Số đầu năm</w:t>
            </w:r>
          </w:p>
        </w:tc>
      </w:tr>
      <w:tr w:rsidR="002B52BD" w:rsidRPr="002B52BD" w:rsidTr="002B52BD">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TÀI SẢN</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119" w:type="dxa"/>
            <w:tcBorders>
              <w:top w:val="single" w:sz="4" w:space="0" w:color="000000"/>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single" w:sz="4" w:space="0" w:color="000000"/>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A- TÀI SẢN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100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 xml:space="preserve">   80.155.907.710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 xml:space="preserve">   74.258.309.766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I. Tiền và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110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2.138.171.142</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455.784.430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Tiền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111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dotted" w:sz="4" w:space="0" w:color="C0C0C0"/>
              <w:left w:val="nil"/>
              <w:bottom w:val="dotted" w:sz="4" w:space="0" w:color="C0C0C0"/>
              <w:right w:val="single" w:sz="4" w:space="0" w:color="auto"/>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2.138.171.142</w:t>
            </w:r>
          </w:p>
        </w:tc>
        <w:tc>
          <w:tcPr>
            <w:tcW w:w="1700" w:type="dxa"/>
            <w:tcBorders>
              <w:top w:val="dotted" w:sz="4" w:space="0" w:color="C0C0C0"/>
              <w:left w:val="nil"/>
              <w:bottom w:val="dotted" w:sz="4" w:space="0" w:color="C0C0C0"/>
              <w:right w:val="single" w:sz="4" w:space="0" w:color="auto"/>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455.784.430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112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single" w:sz="4" w:space="0" w:color="000000"/>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II. Các khoản đầu tư tài chính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120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121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Dự phòng giảm giá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129</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III. Các khoản phải thu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130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 xml:space="preserve">   24.374.398.275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 xml:space="preserve">   25.065.670.366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Phải thu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131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23.279.574.360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24.788.374.336</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Trả trước cho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132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978.532.350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146.880.000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 Phải thu nội bộ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133</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 Phải thu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134</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5. Các khoản phải thu khác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135</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xml:space="preserve">        116.291.565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xml:space="preserve">        130.416.030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6. Dự phòng phải thu ngắn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139</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IV.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140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53.194.271.164</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48.494.780.886</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141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dotted" w:sz="4" w:space="0" w:color="C0C0C0"/>
              <w:left w:val="nil"/>
              <w:bottom w:val="dotted" w:sz="4" w:space="0" w:color="C0C0C0"/>
              <w:right w:val="single" w:sz="4" w:space="0" w:color="auto"/>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53.194.271.164</w:t>
            </w:r>
          </w:p>
        </w:tc>
        <w:tc>
          <w:tcPr>
            <w:tcW w:w="1700" w:type="dxa"/>
            <w:tcBorders>
              <w:top w:val="dotted" w:sz="4" w:space="0" w:color="C0C0C0"/>
              <w:left w:val="nil"/>
              <w:bottom w:val="dotted" w:sz="4" w:space="0" w:color="C0C0C0"/>
              <w:right w:val="single" w:sz="4" w:space="0" w:color="auto"/>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48.494.780.886</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Dự phòng giảm giá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149</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single" w:sz="4" w:space="0" w:color="000000"/>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V.Tài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150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449.067.129</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242.074.084</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Chi phí trả trước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151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102.231.982</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222.074.084</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Thuế GTGT được khấu trừ</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152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328.735.147</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 Thuế và các khoản khác phải thu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154</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 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158</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18.100.000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20.000.000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xml:space="preserve">B. TÀI SẢN DÀI HẠN </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200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29.486.718.573</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36.912.706.225</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I. Các khoản phải thu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210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Phải thu dài hạn của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211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Vốn kinh doanh ở đơn vị trực thuộc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212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 Phải thu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213</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 Phải thu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218</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5. Dự phòng các khoản phải thu dài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219</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II.Tài sản cố định</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220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17.287.650.314</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24.450.148.952</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1. Tài sản cố định hữu hình</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221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16.059.867.532</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23.222.366.170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222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43.112.258.903</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43.141.152.541</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223</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xml:space="preserve">  (27.052.391.371)</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xml:space="preserve">  (19.918.786.371)</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 Tài sản cố định thuê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224</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225</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226</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3. Tài sản cố định vô hình</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227</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1.227.782.782</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1.227.782.782</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228</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1.227.782.782</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1.227.782.782</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229</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 Chi phí xây dựng cơ bản dở dang</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230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III. Bất động sản đầu tư</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240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241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242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lastRenderedPageBreak/>
              <w:t>IV. Các khoản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250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8.151.500.000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8.151.500.000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Đầu tư vào công ty con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251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Đầu tư vào công ty liên kết, liên doanh</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252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 Đầu tư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258</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8.151.500.000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8.151.500.000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 Dự phòng giảm giá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259</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V.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260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4.047.568.259</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4.311.057.273</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Chi phí trả trước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261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dotted" w:sz="4" w:space="0" w:color="C0C0C0"/>
              <w:left w:val="nil"/>
              <w:bottom w:val="dotted" w:sz="4" w:space="0" w:color="C0C0C0"/>
              <w:right w:val="single" w:sz="4" w:space="0" w:color="auto"/>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4.047.568.259</w:t>
            </w:r>
          </w:p>
        </w:tc>
        <w:tc>
          <w:tcPr>
            <w:tcW w:w="1700" w:type="dxa"/>
            <w:tcBorders>
              <w:top w:val="dotted" w:sz="4" w:space="0" w:color="C0C0C0"/>
              <w:left w:val="nil"/>
              <w:bottom w:val="dotted" w:sz="4" w:space="0" w:color="C0C0C0"/>
              <w:right w:val="single" w:sz="4" w:space="0" w:color="auto"/>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4.311.057.273</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Tài sản thuế thu nhập hoàn lại</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262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single" w:sz="4" w:space="0" w:color="000000"/>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268</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VI. Lợi thế thương mại</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269</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TỔNG CỘNG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270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color w:val="FF0000"/>
                <w:sz w:val="18"/>
                <w:szCs w:val="18"/>
                <w:lang w:eastAsia="vi-VN"/>
              </w:rPr>
            </w:pPr>
            <w:r w:rsidRPr="002B52BD">
              <w:rPr>
                <w:rFonts w:ascii="Arial" w:eastAsia="Times New Roman" w:hAnsi="Arial" w:cs="Arial"/>
                <w:b/>
                <w:bCs/>
                <w:color w:val="FF0000"/>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color w:val="0000FF"/>
                <w:sz w:val="20"/>
                <w:szCs w:val="20"/>
                <w:lang w:eastAsia="vi-VN"/>
              </w:rPr>
            </w:pPr>
            <w:r w:rsidRPr="002B52BD">
              <w:rPr>
                <w:rFonts w:ascii="Arial" w:eastAsia="Times New Roman" w:hAnsi="Arial" w:cs="Arial"/>
                <w:b/>
                <w:bCs/>
                <w:color w:val="0000FF"/>
                <w:sz w:val="20"/>
                <w:szCs w:val="20"/>
                <w:lang w:eastAsia="vi-VN"/>
              </w:rPr>
              <w:t xml:space="preserve">  109.642.626.283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color w:val="0000FF"/>
                <w:sz w:val="20"/>
                <w:szCs w:val="20"/>
                <w:lang w:eastAsia="vi-VN"/>
              </w:rPr>
            </w:pPr>
            <w:r w:rsidRPr="002B52BD">
              <w:rPr>
                <w:rFonts w:ascii="Arial" w:eastAsia="Times New Roman" w:hAnsi="Arial" w:cs="Arial"/>
                <w:b/>
                <w:bCs/>
                <w:color w:val="0000FF"/>
                <w:sz w:val="20"/>
                <w:szCs w:val="20"/>
                <w:lang w:eastAsia="vi-VN"/>
              </w:rPr>
              <w:t xml:space="preserve">  111.171.015.991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A. NỢ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300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 xml:space="preserve">   72.747.817.061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 xml:space="preserve">   70.576.689.886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I.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310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 xml:space="preserve">   71.030.363.493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 xml:space="preserve">   66.490.936.318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Vay và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311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xml:space="preserve">   28.209.426.805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xml:space="preserve">   13.924.599.667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Phải trả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312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18.101.474.000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29.886.070.243</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 Người mua trả tiền trước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313</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15.866.779.744</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14.106.270.704</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 Thuế và các khoản phải nộp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314</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5.522.643.661</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5.035.900.448</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5. Phải trả người lao động</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315</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1.158.355.825</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1.898.743.938</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6. Chi phí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316</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1.131.983.448</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1.156.658.448</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7. Phải trả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317</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8. Phải trả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318</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9. Các khoản phải trả, phải nộp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319</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919.342.180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539.970.332</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10. Dự phòng phải trả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320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color w:val="FF0000"/>
                <w:sz w:val="20"/>
                <w:szCs w:val="20"/>
                <w:lang w:eastAsia="vi-VN"/>
              </w:rPr>
            </w:pPr>
            <w:r w:rsidRPr="002B52BD">
              <w:rPr>
                <w:rFonts w:ascii="Arial" w:eastAsia="Times New Roman" w:hAnsi="Arial" w:cs="Arial"/>
                <w:color w:val="FF0000"/>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11. Quỹ khen thưởng phúc lợi</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323</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xml:space="preserve">        120.357.830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xml:space="preserve">         (57.277.462)</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II.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330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1.717.453.568</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4.085.753.568</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Phải trả dài hạn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331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Phải trả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332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 Phải trả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333</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 Vay và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334</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1.673.900.000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4.042.200.000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5. Thuế thu nhập hoãn lại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335</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6. Dự phòng trợ cấp mất việc làm</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336</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43.553.568</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43.553.568</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7. Dự phòng phải trả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337</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8. Doanh thu chưa thực hiện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338</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9. Quỹ phát triển khoa học và công nghệ</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339</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B.VỐN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400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36.894.809.222</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40.594.326.105</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I.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410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36.894.809.222</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40.594.326.105</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Vốn đầu tư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411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25.200.000.000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25.200.000.000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Thặng dư vốn cổ phần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412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6.605.309.091</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6.605.309.091</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 Vốn khác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413</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 Cổ phiếu quỹ</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414</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5. Chênh lệch đánh giá lại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415</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6. Chênh lệch tỷ giá hối đoái</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416</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7. Quỹ đầu tư phát triển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417</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3.229.528.816</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2.840.515.816</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8. Quỹ dự phòng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418</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1.158.741.848</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964.235.848</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9. Quỹ khác thuộc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419</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20"/>
                <w:szCs w:val="20"/>
                <w:lang w:eastAsia="vi-VN"/>
              </w:rPr>
            </w:pPr>
            <w:r w:rsidRPr="002B52BD">
              <w:rPr>
                <w:rFonts w:ascii="Arial" w:eastAsia="Times New Roman" w:hAnsi="Arial" w:cs="Arial"/>
                <w:sz w:val="20"/>
                <w:szCs w:val="20"/>
                <w:lang w:eastAsia="vi-VN"/>
              </w:rPr>
              <w:t>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10. Lợi nhuận sau thuế chưa phân phối</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420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701.229.467</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4.984.265.350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11. Nguồn vốn đầu tư XDCB</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421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12. Quỹ hỗ trợ sắp xếp doanh nghiệp</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422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II. Nguồn kinh phí và quỹ khác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430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Nguồn kinh phí</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432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Nguồn kinh phí đã hình thành TSCĐ</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433</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lastRenderedPageBreak/>
              <w:t>C. LỢI ÍCH CỔ ĐÔNG THIỂU SỐ</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439</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TỔNG CỘNG 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440</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color w:val="0000FF"/>
                <w:sz w:val="20"/>
                <w:szCs w:val="20"/>
                <w:lang w:eastAsia="vi-VN"/>
              </w:rPr>
            </w:pPr>
            <w:r w:rsidRPr="002B52BD">
              <w:rPr>
                <w:rFonts w:ascii="Arial" w:eastAsia="Times New Roman" w:hAnsi="Arial" w:cs="Arial"/>
                <w:b/>
                <w:bCs/>
                <w:color w:val="0000FF"/>
                <w:sz w:val="20"/>
                <w:szCs w:val="20"/>
                <w:lang w:eastAsia="vi-VN"/>
              </w:rPr>
              <w:t xml:space="preserve">  109.642.626.283 </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color w:val="0000FF"/>
                <w:sz w:val="20"/>
                <w:szCs w:val="20"/>
                <w:lang w:eastAsia="vi-VN"/>
              </w:rPr>
            </w:pPr>
            <w:r w:rsidRPr="002B52BD">
              <w:rPr>
                <w:rFonts w:ascii="Arial" w:eastAsia="Times New Roman" w:hAnsi="Arial" w:cs="Arial"/>
                <w:b/>
                <w:bCs/>
                <w:color w:val="0000FF"/>
                <w:sz w:val="20"/>
                <w:szCs w:val="20"/>
                <w:lang w:eastAsia="vi-VN"/>
              </w:rPr>
              <w:t xml:space="preserve">  111.171.015.991 </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CÁC CHỈ TIÊU NGOÀI BẢNG</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b/>
                <w:bCs/>
                <w:sz w:val="18"/>
                <w:szCs w:val="18"/>
                <w:lang w:eastAsia="vi-VN"/>
              </w:rPr>
            </w:pPr>
            <w:r w:rsidRPr="002B52BD">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b/>
                <w:bCs/>
                <w:sz w:val="20"/>
                <w:szCs w:val="20"/>
                <w:lang w:eastAsia="vi-VN"/>
              </w:rPr>
            </w:pPr>
            <w:r w:rsidRPr="002B52BD">
              <w:rPr>
                <w:rFonts w:ascii="Arial" w:eastAsia="Times New Roman" w:hAnsi="Arial" w:cs="Arial"/>
                <w:b/>
                <w:bCs/>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1. Tài sản thuê ngoài</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01</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2. Vật tư, hàng hóa nhận giữ hộ, nhận gia công</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02</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3. Hàng hóa nhận bán hộ, nhận ký gửi, ký cược</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03</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4. Nợ khó đòi đã xử lý</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04</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165.069.997</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165.069.997</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5. Ngoại tệ các loại</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05</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r w:rsidR="002B52BD" w:rsidRPr="002B52BD" w:rsidTr="002B52B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6. Dự toán chi sự nghiệp, dự án</w:t>
            </w:r>
          </w:p>
        </w:tc>
        <w:tc>
          <w:tcPr>
            <w:tcW w:w="93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06</w:t>
            </w:r>
          </w:p>
        </w:tc>
        <w:tc>
          <w:tcPr>
            <w:tcW w:w="1119"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rPr>
                <w:rFonts w:ascii="Arial" w:eastAsia="Times New Roman" w:hAnsi="Arial" w:cs="Arial"/>
                <w:sz w:val="18"/>
                <w:szCs w:val="18"/>
                <w:lang w:eastAsia="vi-VN"/>
              </w:rPr>
            </w:pPr>
            <w:r w:rsidRPr="002B52BD">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2B52BD" w:rsidRPr="002B52BD" w:rsidRDefault="002B52BD" w:rsidP="002B52BD">
            <w:pPr>
              <w:spacing w:after="0" w:line="240" w:lineRule="auto"/>
              <w:jc w:val="right"/>
              <w:rPr>
                <w:rFonts w:ascii="Arial" w:eastAsia="Times New Roman" w:hAnsi="Arial" w:cs="Arial"/>
                <w:sz w:val="20"/>
                <w:szCs w:val="20"/>
                <w:lang w:eastAsia="vi-VN"/>
              </w:rPr>
            </w:pPr>
            <w:r w:rsidRPr="002B52BD">
              <w:rPr>
                <w:rFonts w:ascii="Arial" w:eastAsia="Times New Roman" w:hAnsi="Arial" w:cs="Arial"/>
                <w:sz w:val="20"/>
                <w:szCs w:val="20"/>
                <w:lang w:eastAsia="vi-VN"/>
              </w:rPr>
              <w:t>0</w:t>
            </w:r>
          </w:p>
        </w:tc>
      </w:tr>
    </w:tbl>
    <w:p w:rsidR="0099536F" w:rsidRDefault="0099536F">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04767B" w:rsidRDefault="0004767B" w:rsidP="0040597A">
      <w:pPr>
        <w:spacing w:after="0" w:line="240" w:lineRule="auto"/>
        <w:jc w:val="center"/>
        <w:rPr>
          <w:rFonts w:ascii="Arial" w:eastAsia="Times New Roman" w:hAnsi="Arial" w:cs="Arial"/>
          <w:b/>
          <w:bCs/>
          <w:sz w:val="18"/>
          <w:szCs w:val="18"/>
          <w:lang w:eastAsia="vi-VN"/>
        </w:rPr>
        <w:sectPr w:rsidR="0004767B" w:rsidSect="0040597A">
          <w:pgSz w:w="11906" w:h="16838"/>
          <w:pgMar w:top="993" w:right="1440" w:bottom="709" w:left="1440" w:header="708" w:footer="708" w:gutter="0"/>
          <w:cols w:space="708"/>
          <w:docGrid w:linePitch="360"/>
        </w:sectPr>
      </w:pPr>
    </w:p>
    <w:tbl>
      <w:tblPr>
        <w:tblW w:w="14320" w:type="dxa"/>
        <w:tblInd w:w="93" w:type="dxa"/>
        <w:tblLook w:val="04A0"/>
      </w:tblPr>
      <w:tblGrid>
        <w:gridCol w:w="14384"/>
        <w:gridCol w:w="865"/>
        <w:gridCol w:w="760"/>
        <w:gridCol w:w="1700"/>
        <w:gridCol w:w="1700"/>
        <w:gridCol w:w="1780"/>
        <w:gridCol w:w="1480"/>
      </w:tblGrid>
      <w:tr w:rsidR="0040597A" w:rsidRPr="0040597A" w:rsidTr="0040597A">
        <w:trPr>
          <w:trHeight w:val="240"/>
        </w:trPr>
        <w:tc>
          <w:tcPr>
            <w:tcW w:w="12840" w:type="dxa"/>
            <w:gridSpan w:val="6"/>
            <w:tcBorders>
              <w:top w:val="nil"/>
              <w:left w:val="nil"/>
              <w:bottom w:val="nil"/>
              <w:right w:val="nil"/>
            </w:tcBorders>
            <w:shd w:val="clear" w:color="auto" w:fill="auto"/>
            <w:noWrap/>
            <w:vAlign w:val="center"/>
            <w:hideMark/>
          </w:tcPr>
          <w:p w:rsidR="0040597A" w:rsidRPr="009066AB" w:rsidRDefault="009066AB" w:rsidP="009066AB">
            <w:pPr>
              <w:spacing w:after="0" w:line="240" w:lineRule="auto"/>
              <w:rPr>
                <w:rFonts w:ascii="Arial" w:eastAsia="Times New Roman" w:hAnsi="Arial" w:cs="Arial"/>
                <w:b/>
                <w:bCs/>
                <w:sz w:val="28"/>
                <w:szCs w:val="28"/>
                <w:lang w:eastAsia="vi-VN"/>
              </w:rPr>
            </w:pPr>
            <w:r w:rsidRPr="009066AB">
              <w:rPr>
                <w:rFonts w:ascii="Arial" w:eastAsia="Times New Roman" w:hAnsi="Arial" w:cs="Arial"/>
                <w:b/>
                <w:bCs/>
                <w:sz w:val="28"/>
                <w:szCs w:val="28"/>
                <w:lang w:eastAsia="vi-VN"/>
              </w:rPr>
              <w:lastRenderedPageBreak/>
              <w:t xml:space="preserve">                                                       </w:t>
            </w:r>
            <w:r w:rsidR="0040597A" w:rsidRPr="002F25B5">
              <w:rPr>
                <w:rFonts w:ascii="Arial" w:eastAsia="Times New Roman" w:hAnsi="Arial" w:cs="Arial"/>
                <w:b/>
                <w:bCs/>
                <w:sz w:val="28"/>
                <w:szCs w:val="28"/>
                <w:lang w:eastAsia="vi-VN"/>
              </w:rPr>
              <w:t xml:space="preserve">DN - BÁO CÁO KẾT QUẢ KINH DOANH - QUÝ </w:t>
            </w:r>
            <w:r w:rsidRPr="009066AB">
              <w:rPr>
                <w:rFonts w:ascii="Arial" w:eastAsia="Times New Roman" w:hAnsi="Arial" w:cs="Arial"/>
                <w:b/>
                <w:bCs/>
                <w:sz w:val="28"/>
                <w:szCs w:val="28"/>
                <w:lang w:eastAsia="vi-VN"/>
              </w:rPr>
              <w:t>3</w:t>
            </w:r>
          </w:p>
        </w:tc>
        <w:tc>
          <w:tcPr>
            <w:tcW w:w="148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r>
      <w:tr w:rsidR="0040597A" w:rsidRPr="0040597A" w:rsidTr="0040597A">
        <w:trPr>
          <w:trHeight w:val="240"/>
        </w:trPr>
        <w:tc>
          <w:tcPr>
            <w:tcW w:w="6035"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865"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76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8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48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r>
      <w:tr w:rsidR="0040597A" w:rsidRPr="0040597A" w:rsidTr="0040597A">
        <w:trPr>
          <w:trHeight w:val="240"/>
        </w:trPr>
        <w:tc>
          <w:tcPr>
            <w:tcW w:w="6035" w:type="dxa"/>
            <w:tcBorders>
              <w:top w:val="nil"/>
              <w:left w:val="nil"/>
              <w:bottom w:val="nil"/>
              <w:right w:val="nil"/>
            </w:tcBorders>
            <w:shd w:val="clear" w:color="auto" w:fill="auto"/>
            <w:noWrap/>
            <w:vAlign w:val="bottom"/>
            <w:hideMark/>
          </w:tcPr>
          <w:tbl>
            <w:tblPr>
              <w:tblW w:w="14080" w:type="dxa"/>
              <w:tblLook w:val="04A0"/>
            </w:tblPr>
            <w:tblGrid>
              <w:gridCol w:w="6036"/>
              <w:gridCol w:w="697"/>
              <w:gridCol w:w="807"/>
              <w:gridCol w:w="1656"/>
              <w:gridCol w:w="1657"/>
              <w:gridCol w:w="1657"/>
              <w:gridCol w:w="1658"/>
            </w:tblGrid>
            <w:tr w:rsidR="009066AB" w:rsidRPr="009066AB" w:rsidTr="009066AB">
              <w:trPr>
                <w:trHeight w:val="720"/>
              </w:trPr>
              <w:tc>
                <w:tcPr>
                  <w:tcW w:w="6036" w:type="dxa"/>
                  <w:tcBorders>
                    <w:top w:val="nil"/>
                    <w:left w:val="nil"/>
                    <w:bottom w:val="nil"/>
                    <w:right w:val="nil"/>
                  </w:tcBorders>
                  <w:shd w:val="clear" w:color="auto" w:fill="auto"/>
                  <w:noWrap/>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Chỉ tiêu</w:t>
                  </w:r>
                </w:p>
              </w:tc>
              <w:tc>
                <w:tcPr>
                  <w:tcW w:w="697" w:type="dxa"/>
                  <w:tcBorders>
                    <w:top w:val="nil"/>
                    <w:left w:val="nil"/>
                    <w:bottom w:val="nil"/>
                    <w:right w:val="nil"/>
                  </w:tcBorders>
                  <w:shd w:val="clear" w:color="auto" w:fill="auto"/>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Mã chỉ tiêu</w:t>
                  </w:r>
                </w:p>
              </w:tc>
              <w:tc>
                <w:tcPr>
                  <w:tcW w:w="719" w:type="dxa"/>
                  <w:tcBorders>
                    <w:top w:val="nil"/>
                    <w:left w:val="nil"/>
                    <w:bottom w:val="nil"/>
                    <w:right w:val="nil"/>
                  </w:tcBorders>
                  <w:shd w:val="clear" w:color="auto" w:fill="auto"/>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Thuyết minh</w:t>
                  </w:r>
                </w:p>
              </w:tc>
              <w:tc>
                <w:tcPr>
                  <w:tcW w:w="1656" w:type="dxa"/>
                  <w:tcBorders>
                    <w:top w:val="nil"/>
                    <w:left w:val="nil"/>
                    <w:bottom w:val="nil"/>
                    <w:right w:val="nil"/>
                  </w:tcBorders>
                  <w:shd w:val="clear" w:color="auto" w:fill="auto"/>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Quý này năm nay</w:t>
                  </w:r>
                </w:p>
              </w:tc>
              <w:tc>
                <w:tcPr>
                  <w:tcW w:w="1657" w:type="dxa"/>
                  <w:tcBorders>
                    <w:top w:val="nil"/>
                    <w:left w:val="nil"/>
                    <w:bottom w:val="nil"/>
                    <w:right w:val="nil"/>
                  </w:tcBorders>
                  <w:shd w:val="clear" w:color="auto" w:fill="auto"/>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Quý này năm trước</w:t>
                  </w:r>
                </w:p>
              </w:tc>
              <w:tc>
                <w:tcPr>
                  <w:tcW w:w="1657" w:type="dxa"/>
                  <w:tcBorders>
                    <w:top w:val="nil"/>
                    <w:left w:val="nil"/>
                    <w:bottom w:val="nil"/>
                    <w:right w:val="nil"/>
                  </w:tcBorders>
                  <w:shd w:val="clear" w:color="auto" w:fill="auto"/>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Số lũy kế từ đầu năm đến cuối quý này (Năm nay)</w:t>
                  </w:r>
                </w:p>
              </w:tc>
              <w:tc>
                <w:tcPr>
                  <w:tcW w:w="1658" w:type="dxa"/>
                  <w:tcBorders>
                    <w:top w:val="nil"/>
                    <w:left w:val="nil"/>
                    <w:bottom w:val="nil"/>
                    <w:right w:val="nil"/>
                  </w:tcBorders>
                  <w:shd w:val="clear" w:color="auto" w:fill="auto"/>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Số lũy kế từ đầu năm đến cuối quý này (Năm trước)</w:t>
                  </w:r>
                </w:p>
              </w:tc>
            </w:tr>
            <w:tr w:rsidR="009066AB" w:rsidRPr="009066AB" w:rsidTr="009066AB">
              <w:trPr>
                <w:trHeight w:val="240"/>
              </w:trPr>
              <w:tc>
                <w:tcPr>
                  <w:tcW w:w="60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1. Doanh thu bán hàng và cung cấp dịch vụ</w:t>
                  </w:r>
                </w:p>
              </w:tc>
              <w:tc>
                <w:tcPr>
                  <w:tcW w:w="697"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01</w:t>
                  </w:r>
                </w:p>
              </w:tc>
              <w:tc>
                <w:tcPr>
                  <w:tcW w:w="719"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6.977.321.357</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48.023.062.845</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47.601.713.482</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102.293.404.646</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2. Các khoản giảm trừ doanh thu</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02</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3. Doanh thu thuần về bán hàng và cung cấp dịch vụ (10 = 01 - 02)</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10</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6.977.321.357</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48.023.062.845</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47.601.713.482</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102.293.404.646</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4. Giá vốn hàng bán</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11</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6.444.042.497</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43.886.235.417</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44.069.263.016</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91.956.897.183</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5. Lợi nhuận gộp về bán hàng và cung cấp dịch vụ(20=10-11)</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20</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 </w:t>
                  </w:r>
                </w:p>
              </w:tc>
              <w:tc>
                <w:tcPr>
                  <w:tcW w:w="1656"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533.278.860</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4.136.827.428</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3.532.450.466</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10.336.507.463</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6. Doanh thu hoạt động tài chính</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21</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285.478.886</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6.673.444</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728.337.764</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24.739.377</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7. Chi phí tài chính</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22</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540.433.209</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1.347.839.229</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2.406.292.323</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3.227.131.229</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xml:space="preserve">  - Trong đó: Chi phí lãi vay</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23</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540.433.209</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1.347.839.229</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2.406.292.323</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3.227.131.229</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8. Chi phí bán hàng</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24</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9. Chi phí quản lý doanh nghiệp</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25</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308.507.775</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727.340.419</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1.100.886.079</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1.807.846.768</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10. Lợi nhuận thuần từ hoạt động kinh doanh{30=20+(21-22) - (24+25)}</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30</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 </w:t>
                  </w:r>
                </w:p>
              </w:tc>
              <w:tc>
                <w:tcPr>
                  <w:tcW w:w="1656" w:type="dxa"/>
                  <w:tcBorders>
                    <w:top w:val="single" w:sz="4" w:space="0" w:color="auto"/>
                    <w:left w:val="nil"/>
                    <w:bottom w:val="single" w:sz="4" w:space="0" w:color="auto"/>
                    <w:right w:val="single" w:sz="4" w:space="0" w:color="auto"/>
                  </w:tcBorders>
                  <w:shd w:val="clear" w:color="000000" w:fill="FFFFFF"/>
                  <w:vAlign w:val="center"/>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-30.183.238</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2.068.321.224</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753.609.828</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5.326.268.843</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11. Thu nhập khác</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31</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80.004.877</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145.141.241</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490.909.591</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12. Chi phí khác</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32</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9.899.074</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13.414.914</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476.775.997</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13. Lợi nhuận khác(40=31-32)</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40</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 </w:t>
                  </w:r>
                </w:p>
              </w:tc>
              <w:tc>
                <w:tcPr>
                  <w:tcW w:w="1656" w:type="dxa"/>
                  <w:tcBorders>
                    <w:top w:val="single" w:sz="4" w:space="0" w:color="auto"/>
                    <w:left w:val="nil"/>
                    <w:bottom w:val="single" w:sz="4" w:space="0" w:color="auto"/>
                    <w:right w:val="single" w:sz="4" w:space="0" w:color="auto"/>
                  </w:tcBorders>
                  <w:shd w:val="clear" w:color="000000" w:fill="FFFFFF"/>
                  <w:vAlign w:val="center"/>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 xml:space="preserve">             70.105.803 </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 xml:space="preserve">                                - </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 xml:space="preserve">           131.726.327 </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 xml:space="preserve">             14.133.594 </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14. Phần lãi lỗ trong công ty liên kết, liên doanh</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45</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8" w:type="dxa"/>
                  <w:tcBorders>
                    <w:top w:val="single" w:sz="4" w:space="0" w:color="000000"/>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15. Tổng lợi nhuận kế toán trước thuế(50=30+40)</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50</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39.922.565</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2.068.321.224</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885.336.155</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5.340.402.437</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16. Chi phí thuế TNDN hiện hành</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51</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9.980.641</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517.080.306</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221.334.038</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1.352.095.721</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17. Chi phí thuế TNDN hoãn lại</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52</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18. Lợi nhuận sau thuế thu nhập doanh nghiệp(60=50-51-52)</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60</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29.941.924</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1.551.240.918</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664.002.117</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3.988.306.716</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18.1 Lợi nhuận sau thuế của cổ đông thiểu số</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61</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18.2 Lợi nhuận sau thuế của cổ đông công ty mẹ</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62</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r>
            <w:tr w:rsidR="009066AB" w:rsidRPr="009066AB" w:rsidTr="009066AB">
              <w:trPr>
                <w:trHeight w:val="240"/>
              </w:trPr>
              <w:tc>
                <w:tcPr>
                  <w:tcW w:w="6036" w:type="dxa"/>
                  <w:tcBorders>
                    <w:top w:val="nil"/>
                    <w:left w:val="single" w:sz="4" w:space="0" w:color="000000"/>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19. Lãi cơ bản trên cổ phiếu(*)</w:t>
                  </w:r>
                </w:p>
              </w:tc>
              <w:tc>
                <w:tcPr>
                  <w:tcW w:w="69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70</w:t>
                  </w:r>
                </w:p>
              </w:tc>
              <w:tc>
                <w:tcPr>
                  <w:tcW w:w="719"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sz w:val="18"/>
                      <w:szCs w:val="18"/>
                      <w:lang w:eastAsia="vi-VN"/>
                    </w:rPr>
                  </w:pPr>
                  <w:r w:rsidRPr="009066AB">
                    <w:rPr>
                      <w:rFonts w:ascii="Arial" w:eastAsia="Times New Roman" w:hAnsi="Arial" w:cs="Arial"/>
                      <w:sz w:val="18"/>
                      <w:szCs w:val="18"/>
                      <w:lang w:eastAsia="vi-VN"/>
                    </w:rPr>
                    <w:t> </w:t>
                  </w:r>
                </w:p>
              </w:tc>
              <w:tc>
                <w:tcPr>
                  <w:tcW w:w="1656"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7"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c>
                <w:tcPr>
                  <w:tcW w:w="1658" w:type="dxa"/>
                  <w:tcBorders>
                    <w:top w:val="nil"/>
                    <w:left w:val="nil"/>
                    <w:bottom w:val="single" w:sz="4" w:space="0" w:color="000000"/>
                    <w:right w:val="single" w:sz="4" w:space="0" w:color="000000"/>
                  </w:tcBorders>
                  <w:shd w:val="clear" w:color="auto" w:fill="auto"/>
                  <w:noWrap/>
                  <w:vAlign w:val="bottom"/>
                  <w:hideMark/>
                </w:tcPr>
                <w:p w:rsidR="009066AB" w:rsidRPr="009066AB" w:rsidRDefault="009066AB" w:rsidP="009066AB">
                  <w:pPr>
                    <w:spacing w:after="0" w:line="240" w:lineRule="auto"/>
                    <w:jc w:val="right"/>
                    <w:rPr>
                      <w:rFonts w:ascii="Arial" w:eastAsia="Times New Roman" w:hAnsi="Arial" w:cs="Arial"/>
                      <w:sz w:val="18"/>
                      <w:szCs w:val="18"/>
                      <w:lang w:eastAsia="vi-VN"/>
                    </w:rPr>
                  </w:pPr>
                  <w:r w:rsidRPr="009066AB">
                    <w:rPr>
                      <w:rFonts w:ascii="Arial" w:eastAsia="Times New Roman" w:hAnsi="Arial" w:cs="Arial"/>
                      <w:sz w:val="18"/>
                      <w:szCs w:val="18"/>
                      <w:lang w:eastAsia="vi-VN"/>
                    </w:rPr>
                    <w:t>0</w:t>
                  </w:r>
                </w:p>
              </w:tc>
            </w:tr>
          </w:tbl>
          <w:p w:rsidR="0040597A" w:rsidRPr="0040597A" w:rsidRDefault="0040597A" w:rsidP="0040597A">
            <w:pPr>
              <w:spacing w:after="0" w:line="240" w:lineRule="auto"/>
              <w:rPr>
                <w:rFonts w:ascii="Arial" w:eastAsia="Times New Roman" w:hAnsi="Arial" w:cs="Arial"/>
                <w:b/>
                <w:bCs/>
                <w:sz w:val="18"/>
                <w:szCs w:val="18"/>
                <w:lang w:eastAsia="vi-VN"/>
              </w:rPr>
            </w:pPr>
          </w:p>
        </w:tc>
        <w:tc>
          <w:tcPr>
            <w:tcW w:w="865"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76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78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c>
          <w:tcPr>
            <w:tcW w:w="1480" w:type="dxa"/>
            <w:tcBorders>
              <w:top w:val="nil"/>
              <w:left w:val="nil"/>
              <w:bottom w:val="nil"/>
              <w:right w:val="nil"/>
            </w:tcBorders>
            <w:shd w:val="clear" w:color="auto" w:fill="auto"/>
            <w:noWrap/>
            <w:vAlign w:val="bottom"/>
            <w:hideMark/>
          </w:tcPr>
          <w:p w:rsidR="0040597A" w:rsidRPr="0040597A" w:rsidRDefault="0040597A" w:rsidP="0040597A">
            <w:pPr>
              <w:spacing w:after="0" w:line="240" w:lineRule="auto"/>
              <w:rPr>
                <w:rFonts w:ascii="Arial" w:eastAsia="Times New Roman" w:hAnsi="Arial" w:cs="Arial"/>
                <w:b/>
                <w:bCs/>
                <w:sz w:val="18"/>
                <w:szCs w:val="18"/>
                <w:lang w:eastAsia="vi-VN"/>
              </w:rPr>
            </w:pPr>
          </w:p>
        </w:tc>
      </w:tr>
      <w:tr w:rsidR="0040597A" w:rsidRPr="0040597A" w:rsidTr="0040597A">
        <w:trPr>
          <w:trHeight w:val="960"/>
        </w:trPr>
        <w:tc>
          <w:tcPr>
            <w:tcW w:w="6035" w:type="dxa"/>
            <w:tcBorders>
              <w:top w:val="nil"/>
              <w:left w:val="nil"/>
              <w:bottom w:val="nil"/>
              <w:right w:val="nil"/>
            </w:tcBorders>
            <w:shd w:val="clear" w:color="auto" w:fill="auto"/>
            <w:noWrap/>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865"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760"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1780"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c>
          <w:tcPr>
            <w:tcW w:w="1480" w:type="dxa"/>
            <w:tcBorders>
              <w:top w:val="nil"/>
              <w:left w:val="nil"/>
              <w:bottom w:val="nil"/>
              <w:right w:val="nil"/>
            </w:tcBorders>
            <w:shd w:val="clear" w:color="auto" w:fill="auto"/>
            <w:vAlign w:val="center"/>
            <w:hideMark/>
          </w:tcPr>
          <w:p w:rsidR="0040597A" w:rsidRPr="0040597A" w:rsidRDefault="0040597A" w:rsidP="0040597A">
            <w:pPr>
              <w:spacing w:after="0" w:line="240" w:lineRule="auto"/>
              <w:jc w:val="center"/>
              <w:rPr>
                <w:rFonts w:ascii="Arial" w:eastAsia="Times New Roman" w:hAnsi="Arial" w:cs="Arial"/>
                <w:b/>
                <w:bCs/>
                <w:sz w:val="18"/>
                <w:szCs w:val="18"/>
                <w:lang w:eastAsia="vi-VN"/>
              </w:rPr>
            </w:pPr>
          </w:p>
        </w:tc>
      </w:tr>
    </w:tbl>
    <w:p w:rsidR="0004767B" w:rsidRPr="009066AB" w:rsidRDefault="0004767B">
      <w:pPr>
        <w:sectPr w:rsidR="0004767B" w:rsidRPr="009066AB" w:rsidSect="0004767B">
          <w:pgSz w:w="16838" w:h="11906" w:orient="landscape" w:code="9"/>
          <w:pgMar w:top="992" w:right="1440" w:bottom="709" w:left="1440" w:header="709" w:footer="709" w:gutter="0"/>
          <w:cols w:space="708"/>
          <w:docGrid w:linePitch="360"/>
        </w:sectPr>
      </w:pPr>
    </w:p>
    <w:tbl>
      <w:tblPr>
        <w:tblW w:w="10495" w:type="dxa"/>
        <w:tblInd w:w="-318" w:type="dxa"/>
        <w:tblLook w:val="04A0"/>
      </w:tblPr>
      <w:tblGrid>
        <w:gridCol w:w="5671"/>
        <w:gridCol w:w="537"/>
        <w:gridCol w:w="807"/>
        <w:gridCol w:w="1740"/>
        <w:gridCol w:w="1740"/>
      </w:tblGrid>
      <w:tr w:rsidR="009066AB" w:rsidRPr="009066AB" w:rsidTr="009066AB">
        <w:trPr>
          <w:trHeight w:val="402"/>
        </w:trPr>
        <w:tc>
          <w:tcPr>
            <w:tcW w:w="8755" w:type="dxa"/>
            <w:gridSpan w:val="4"/>
            <w:tcBorders>
              <w:top w:val="nil"/>
              <w:left w:val="nil"/>
              <w:bottom w:val="nil"/>
              <w:right w:val="nil"/>
            </w:tcBorders>
            <w:shd w:val="clear" w:color="auto" w:fill="auto"/>
            <w:noWrap/>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lastRenderedPageBreak/>
              <w:t xml:space="preserve">DN - BÁO CÁO LƯU CHUYỂN TIỀN TỆ - PPTT </w:t>
            </w:r>
          </w:p>
        </w:tc>
        <w:tc>
          <w:tcPr>
            <w:tcW w:w="1740" w:type="dxa"/>
            <w:tcBorders>
              <w:top w:val="nil"/>
              <w:left w:val="nil"/>
              <w:bottom w:val="nil"/>
              <w:right w:val="nil"/>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p>
        </w:tc>
      </w:tr>
      <w:tr w:rsidR="009066AB" w:rsidRPr="009066AB" w:rsidTr="009066AB">
        <w:trPr>
          <w:trHeight w:val="240"/>
        </w:trPr>
        <w:tc>
          <w:tcPr>
            <w:tcW w:w="5671" w:type="dxa"/>
            <w:tcBorders>
              <w:top w:val="nil"/>
              <w:left w:val="nil"/>
              <w:bottom w:val="nil"/>
              <w:right w:val="nil"/>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p>
        </w:tc>
      </w:tr>
      <w:tr w:rsidR="009066AB" w:rsidRPr="009066AB" w:rsidTr="009066AB">
        <w:trPr>
          <w:trHeight w:val="240"/>
        </w:trPr>
        <w:tc>
          <w:tcPr>
            <w:tcW w:w="5671" w:type="dxa"/>
            <w:tcBorders>
              <w:top w:val="nil"/>
              <w:left w:val="nil"/>
              <w:bottom w:val="nil"/>
              <w:right w:val="nil"/>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9066AB" w:rsidRPr="009066AB" w:rsidRDefault="009066AB" w:rsidP="009066AB">
            <w:pPr>
              <w:spacing w:after="0" w:line="240" w:lineRule="auto"/>
              <w:rPr>
                <w:rFonts w:ascii="Arial" w:eastAsia="Times New Roman" w:hAnsi="Arial" w:cs="Arial"/>
                <w:b/>
                <w:bCs/>
                <w:sz w:val="18"/>
                <w:szCs w:val="18"/>
                <w:lang w:eastAsia="vi-VN"/>
              </w:rPr>
            </w:pPr>
          </w:p>
        </w:tc>
      </w:tr>
      <w:tr w:rsidR="009066AB" w:rsidRPr="009066AB" w:rsidTr="009066AB">
        <w:trPr>
          <w:trHeight w:val="1080"/>
        </w:trPr>
        <w:tc>
          <w:tcPr>
            <w:tcW w:w="5671" w:type="dxa"/>
            <w:tcBorders>
              <w:top w:val="nil"/>
              <w:left w:val="nil"/>
              <w:bottom w:val="nil"/>
              <w:right w:val="nil"/>
            </w:tcBorders>
            <w:shd w:val="clear" w:color="auto" w:fill="auto"/>
            <w:noWrap/>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Chỉ tiêu</w:t>
            </w:r>
          </w:p>
        </w:tc>
        <w:tc>
          <w:tcPr>
            <w:tcW w:w="537" w:type="dxa"/>
            <w:tcBorders>
              <w:top w:val="nil"/>
              <w:left w:val="nil"/>
              <w:bottom w:val="nil"/>
              <w:right w:val="nil"/>
            </w:tcBorders>
            <w:shd w:val="clear" w:color="auto" w:fill="auto"/>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Mã chỉ tiêu</w:t>
            </w:r>
          </w:p>
        </w:tc>
        <w:tc>
          <w:tcPr>
            <w:tcW w:w="807" w:type="dxa"/>
            <w:tcBorders>
              <w:top w:val="nil"/>
              <w:left w:val="nil"/>
              <w:bottom w:val="nil"/>
              <w:right w:val="nil"/>
            </w:tcBorders>
            <w:shd w:val="clear" w:color="auto" w:fill="auto"/>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Thuyết minh</w:t>
            </w:r>
          </w:p>
        </w:tc>
        <w:tc>
          <w:tcPr>
            <w:tcW w:w="1740" w:type="dxa"/>
            <w:tcBorders>
              <w:top w:val="nil"/>
              <w:left w:val="nil"/>
              <w:bottom w:val="nil"/>
              <w:right w:val="nil"/>
            </w:tcBorders>
            <w:shd w:val="clear" w:color="auto" w:fill="auto"/>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Lũy kế từ đầu năm đến cuối quý này (Năm nay)</w:t>
            </w:r>
          </w:p>
        </w:tc>
        <w:tc>
          <w:tcPr>
            <w:tcW w:w="1740" w:type="dxa"/>
            <w:tcBorders>
              <w:top w:val="nil"/>
              <w:left w:val="nil"/>
              <w:bottom w:val="nil"/>
              <w:right w:val="nil"/>
            </w:tcBorders>
            <w:shd w:val="clear" w:color="auto" w:fill="auto"/>
            <w:vAlign w:val="center"/>
            <w:hideMark/>
          </w:tcPr>
          <w:p w:rsidR="009066AB" w:rsidRPr="009066AB" w:rsidRDefault="009066AB" w:rsidP="009066AB">
            <w:pPr>
              <w:spacing w:after="0" w:line="240" w:lineRule="auto"/>
              <w:jc w:val="center"/>
              <w:rPr>
                <w:rFonts w:ascii="Arial" w:eastAsia="Times New Roman" w:hAnsi="Arial" w:cs="Arial"/>
                <w:b/>
                <w:bCs/>
                <w:sz w:val="18"/>
                <w:szCs w:val="18"/>
                <w:lang w:eastAsia="vi-VN"/>
              </w:rPr>
            </w:pPr>
            <w:r w:rsidRPr="009066AB">
              <w:rPr>
                <w:rFonts w:ascii="Arial" w:eastAsia="Times New Roman" w:hAnsi="Arial" w:cs="Arial"/>
                <w:b/>
                <w:bCs/>
                <w:sz w:val="18"/>
                <w:szCs w:val="18"/>
                <w:lang w:eastAsia="vi-VN"/>
              </w:rPr>
              <w:t>Lũy kế từ đầu năm đến cuối quý này (Năm trước)</w:t>
            </w:r>
          </w:p>
        </w:tc>
      </w:tr>
      <w:tr w:rsidR="009066AB" w:rsidRPr="009066AB" w:rsidTr="009066AB">
        <w:trPr>
          <w:trHeight w:val="240"/>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I. Lưu chuyển tiền từ hoạt động kinh doanh</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(8.511.841.828)</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17.542.588.312 </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1. Tiền thu từ bán hàng, cung cấp dịch vụ và doanh thu khác</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01</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53.617.219.442</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114.237.207.391</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2. Tiền chi trả cho người cung cấp hàng hóa và dịch vụ</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02</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(44.551.161.595)</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(78.104.733.108)</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3. Tiền chi trả cho người lao động</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03</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(11.756.561.632)</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(12.753.426.646)</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4. Tiền chi trả lãi vay</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04</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(2.407.409.129)</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(3.227.131.229)</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xml:space="preserve">5. Tiền chi nộp thuế thu nhập doanh nghiệp </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05</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color w:val="FF0000"/>
                <w:sz w:val="18"/>
                <w:szCs w:val="18"/>
                <w:lang w:eastAsia="vi-VN"/>
              </w:rPr>
            </w:pPr>
            <w:r w:rsidRPr="009066AB">
              <w:rPr>
                <w:rFonts w:eastAsia="Times New Roman" w:cstheme="minorHAnsi"/>
                <w:color w:val="FF0000"/>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(1.199.519.514)</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6. Tiền thu khác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06</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74.902.771</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36.076.349</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7. Tiền chi khác cho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07</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(3.488.831.685)</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(1.445.884.931)</w:t>
            </w:r>
          </w:p>
        </w:tc>
      </w:tr>
      <w:tr w:rsidR="009066AB" w:rsidRPr="009066AB" w:rsidTr="009066AB">
        <w:trPr>
          <w:trHeight w:val="2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Lưu chuyển tiền thuần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20</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(8.511.841.828)</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17.542.588.312 </w:t>
            </w:r>
          </w:p>
        </w:tc>
      </w:tr>
      <w:tr w:rsidR="009066AB" w:rsidRPr="009066AB" w:rsidTr="009066AB">
        <w:trPr>
          <w:trHeight w:val="2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II. Lưu chuyển tiền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582.701.402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279.795.933 </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1.Tiền chi để mua sắm, xây dựng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21</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(200.636.362)</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(178.270.000)</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2.Tiền thu từ thanh lý, nhượng bán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22</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55.000.000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440.000.000 </w:t>
            </w:r>
          </w:p>
        </w:tc>
      </w:tr>
      <w:tr w:rsidR="009066AB" w:rsidRPr="009066AB" w:rsidTr="009066AB">
        <w:trPr>
          <w:trHeight w:val="28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3.Tiền chi cho vay, mua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23</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color w:val="FF0000"/>
                <w:sz w:val="18"/>
                <w:szCs w:val="18"/>
                <w:lang w:eastAsia="vi-VN"/>
              </w:rPr>
            </w:pPr>
            <w:r w:rsidRPr="009066AB">
              <w:rPr>
                <w:rFonts w:eastAsia="Times New Roman" w:cstheme="minorHAnsi"/>
                <w:color w:val="FF0000"/>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w:t>
            </w:r>
          </w:p>
        </w:tc>
      </w:tr>
      <w:tr w:rsidR="009066AB" w:rsidRPr="009066AB" w:rsidTr="009066AB">
        <w:trPr>
          <w:trHeight w:val="28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4.Tiền thu hồi cho vay, bán lại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24</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color w:val="FF0000"/>
                <w:sz w:val="18"/>
                <w:szCs w:val="18"/>
                <w:lang w:eastAsia="vi-VN"/>
              </w:rPr>
            </w:pPr>
            <w:r w:rsidRPr="009066AB">
              <w:rPr>
                <w:rFonts w:eastAsia="Times New Roman" w:cstheme="minorHAnsi"/>
                <w:color w:val="FF0000"/>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5.Tiền chi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25</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color w:val="FF0000"/>
                <w:sz w:val="18"/>
                <w:szCs w:val="18"/>
                <w:lang w:eastAsia="vi-VN"/>
              </w:rPr>
            </w:pPr>
            <w:r w:rsidRPr="009066AB">
              <w:rPr>
                <w:rFonts w:eastAsia="Times New Roman" w:cstheme="minorHAnsi"/>
                <w:color w:val="FF0000"/>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w:t>
            </w:r>
          </w:p>
        </w:tc>
      </w:tr>
      <w:tr w:rsidR="009066AB" w:rsidRPr="009066AB" w:rsidTr="009066AB">
        <w:trPr>
          <w:trHeight w:val="28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6.Tiền thu hồi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26</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color w:val="FF0000"/>
                <w:sz w:val="18"/>
                <w:szCs w:val="18"/>
                <w:lang w:eastAsia="vi-VN"/>
              </w:rPr>
            </w:pPr>
            <w:r w:rsidRPr="009066AB">
              <w:rPr>
                <w:rFonts w:eastAsia="Times New Roman" w:cstheme="minorHAnsi"/>
                <w:color w:val="FF0000"/>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7.Tiền thu lãi cho vay, cổ tức và lợi nhuận được chia</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27</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728.337.764</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18.065.933</w:t>
            </w:r>
          </w:p>
        </w:tc>
      </w:tr>
      <w:tr w:rsidR="009066AB" w:rsidRPr="009066AB" w:rsidTr="009066AB">
        <w:trPr>
          <w:trHeight w:val="2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Lưu chuyển tiền thuần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30</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582.701.402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279.795.933 </w:t>
            </w:r>
          </w:p>
        </w:tc>
      </w:tr>
      <w:tr w:rsidR="009066AB" w:rsidRPr="009066AB" w:rsidTr="009066AB">
        <w:trPr>
          <w:trHeight w:val="2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III. Lưu chuyển tiền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9.611.527.138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5.540.540.759 </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1.Tiền thu từ phát hành cổ phiếu, nhận vốn góp của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31</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color w:val="FF0000"/>
                <w:sz w:val="18"/>
                <w:szCs w:val="18"/>
                <w:lang w:eastAsia="vi-VN"/>
              </w:rPr>
            </w:pPr>
            <w:r w:rsidRPr="009066AB">
              <w:rPr>
                <w:rFonts w:eastAsia="Times New Roman" w:cstheme="minorHAnsi"/>
                <w:color w:val="FF0000"/>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2.Tiền chi trả vốn góp cho các chủ sở hữu, mua lại cổ phiếu của doanh nghiệp đã phát hành</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32</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color w:val="FF0000"/>
                <w:sz w:val="18"/>
                <w:szCs w:val="18"/>
                <w:lang w:eastAsia="vi-VN"/>
              </w:rPr>
            </w:pPr>
            <w:r w:rsidRPr="009066AB">
              <w:rPr>
                <w:rFonts w:eastAsia="Times New Roman" w:cstheme="minorHAnsi"/>
                <w:color w:val="FF0000"/>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3.Tiền vay ngắn hạn, dài hạn nhận được</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33</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38.017.002.109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23.833.666.739 </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4.Tiền chi trả nợ gốc vay</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34</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(26.100.474.971)</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(18.293.125.980)</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5.Tiền chi trả nợ thuê tài chính</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35</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color w:val="FF0000"/>
                <w:sz w:val="18"/>
                <w:szCs w:val="18"/>
                <w:lang w:eastAsia="vi-VN"/>
              </w:rPr>
            </w:pPr>
            <w:r w:rsidRPr="009066AB">
              <w:rPr>
                <w:rFonts w:eastAsia="Times New Roman" w:cstheme="minorHAnsi"/>
                <w:color w:val="FF0000"/>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6. Cổ tức, lợi nhuận đã trả cho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36</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xml:space="preserve">     (2.305.000.000)</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 </w:t>
            </w:r>
          </w:p>
        </w:tc>
      </w:tr>
      <w:tr w:rsidR="009066AB" w:rsidRPr="009066AB" w:rsidTr="009066AB">
        <w:trPr>
          <w:trHeight w:val="2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Lưu chuyển tiền thuần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40</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9.611.527.138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5.540.540.759 </w:t>
            </w:r>
          </w:p>
        </w:tc>
      </w:tr>
      <w:tr w:rsidR="009066AB" w:rsidRPr="009066AB" w:rsidTr="009066AB">
        <w:trPr>
          <w:trHeight w:val="2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Lưu chuyển tiền thuần trong kỳ (50 = 20+30+40)</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50</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1.682.386.712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23.362.925.004 </w:t>
            </w:r>
          </w:p>
        </w:tc>
      </w:tr>
      <w:tr w:rsidR="009066AB" w:rsidRPr="009066AB" w:rsidTr="009066AB">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Tiền và tương đương tiền đầu kỳ</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60</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455.784.430</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644.624.677</w:t>
            </w:r>
          </w:p>
        </w:tc>
      </w:tr>
      <w:tr w:rsidR="009066AB" w:rsidRPr="009066AB" w:rsidTr="009066AB">
        <w:trPr>
          <w:trHeight w:val="27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Ảnh hưởng của thay đổi tỷ giá hối đoái quy đổi ngoại tệ</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61</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sz w:val="18"/>
                <w:szCs w:val="18"/>
                <w:lang w:eastAsia="vi-VN"/>
              </w:rPr>
            </w:pPr>
            <w:r w:rsidRPr="009066AB">
              <w:rPr>
                <w:rFonts w:eastAsia="Times New Roman" w:cstheme="minorHAnsi"/>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0</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sz w:val="18"/>
                <w:szCs w:val="18"/>
                <w:lang w:eastAsia="vi-VN"/>
              </w:rPr>
            </w:pPr>
            <w:r w:rsidRPr="009066AB">
              <w:rPr>
                <w:rFonts w:eastAsia="Times New Roman" w:cstheme="minorHAnsi"/>
                <w:sz w:val="18"/>
                <w:szCs w:val="18"/>
                <w:lang w:eastAsia="vi-VN"/>
              </w:rPr>
              <w:t>0</w:t>
            </w:r>
          </w:p>
        </w:tc>
      </w:tr>
      <w:tr w:rsidR="009066AB" w:rsidRPr="009066AB" w:rsidTr="009066AB">
        <w:trPr>
          <w:trHeight w:val="2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Tiền và tương đương tiền cuối kỳ (70 = 50+60+61)</w:t>
            </w:r>
          </w:p>
        </w:tc>
        <w:tc>
          <w:tcPr>
            <w:tcW w:w="53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70</w:t>
            </w:r>
          </w:p>
        </w:tc>
        <w:tc>
          <w:tcPr>
            <w:tcW w:w="807"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rPr>
                <w:rFonts w:eastAsia="Times New Roman" w:cstheme="minorHAnsi"/>
                <w:b/>
                <w:bCs/>
                <w:sz w:val="18"/>
                <w:szCs w:val="18"/>
                <w:lang w:eastAsia="vi-VN"/>
              </w:rPr>
            </w:pPr>
            <w:r w:rsidRPr="009066AB">
              <w:rPr>
                <w:rFonts w:eastAsia="Times New Roman" w:cstheme="minorHAnsi"/>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2.138.171.142 </w:t>
            </w:r>
          </w:p>
        </w:tc>
        <w:tc>
          <w:tcPr>
            <w:tcW w:w="1740" w:type="dxa"/>
            <w:tcBorders>
              <w:top w:val="nil"/>
              <w:left w:val="nil"/>
              <w:bottom w:val="single" w:sz="4" w:space="0" w:color="auto"/>
              <w:right w:val="single" w:sz="4" w:space="0" w:color="auto"/>
            </w:tcBorders>
            <w:shd w:val="clear" w:color="auto" w:fill="auto"/>
            <w:noWrap/>
            <w:vAlign w:val="bottom"/>
            <w:hideMark/>
          </w:tcPr>
          <w:p w:rsidR="009066AB" w:rsidRPr="009066AB" w:rsidRDefault="009066AB" w:rsidP="009066AB">
            <w:pPr>
              <w:spacing w:after="0" w:line="240" w:lineRule="auto"/>
              <w:jc w:val="right"/>
              <w:rPr>
                <w:rFonts w:eastAsia="Times New Roman" w:cstheme="minorHAnsi"/>
                <w:b/>
                <w:bCs/>
                <w:sz w:val="18"/>
                <w:szCs w:val="18"/>
                <w:lang w:eastAsia="vi-VN"/>
              </w:rPr>
            </w:pPr>
            <w:r w:rsidRPr="009066AB">
              <w:rPr>
                <w:rFonts w:eastAsia="Times New Roman" w:cstheme="minorHAnsi"/>
                <w:b/>
                <w:bCs/>
                <w:sz w:val="18"/>
                <w:szCs w:val="18"/>
                <w:lang w:eastAsia="vi-VN"/>
              </w:rPr>
              <w:t xml:space="preserve">     24.007.549.681 </w:t>
            </w:r>
          </w:p>
        </w:tc>
      </w:tr>
    </w:tbl>
    <w:p w:rsidR="00F43547" w:rsidRDefault="00F43547">
      <w:pPr>
        <w:rPr>
          <w:lang w:val="en-US"/>
        </w:rPr>
      </w:pPr>
    </w:p>
    <w:p w:rsidR="003E7073" w:rsidRDefault="003E7073">
      <w:pPr>
        <w:rPr>
          <w:lang w:val="en-US"/>
        </w:rPr>
        <w:sectPr w:rsidR="003E7073" w:rsidSect="0040597A">
          <w:pgSz w:w="11906" w:h="16838"/>
          <w:pgMar w:top="993" w:right="1440" w:bottom="709" w:left="1440" w:header="708" w:footer="708" w:gutter="0"/>
          <w:cols w:space="708"/>
          <w:docGrid w:linePitch="360"/>
        </w:sectPr>
      </w:pPr>
    </w:p>
    <w:tbl>
      <w:tblPr>
        <w:tblW w:w="31680" w:type="dxa"/>
        <w:tblInd w:w="-176" w:type="dxa"/>
        <w:tblLook w:val="04A0"/>
      </w:tblPr>
      <w:tblGrid>
        <w:gridCol w:w="284"/>
        <w:gridCol w:w="236"/>
        <w:gridCol w:w="3384"/>
        <w:gridCol w:w="1059"/>
        <w:gridCol w:w="193"/>
        <w:gridCol w:w="307"/>
        <w:gridCol w:w="66"/>
        <w:gridCol w:w="201"/>
        <w:gridCol w:w="45"/>
        <w:gridCol w:w="21"/>
        <w:gridCol w:w="259"/>
        <w:gridCol w:w="8"/>
        <w:gridCol w:w="267"/>
        <w:gridCol w:w="32"/>
        <w:gridCol w:w="69"/>
        <w:gridCol w:w="166"/>
        <w:gridCol w:w="464"/>
        <w:gridCol w:w="536"/>
        <w:gridCol w:w="302"/>
        <w:gridCol w:w="222"/>
        <w:gridCol w:w="77"/>
        <w:gridCol w:w="58"/>
        <w:gridCol w:w="108"/>
        <w:gridCol w:w="31"/>
        <w:gridCol w:w="78"/>
        <w:gridCol w:w="59"/>
        <w:gridCol w:w="28"/>
        <w:gridCol w:w="71"/>
        <w:gridCol w:w="40"/>
        <w:gridCol w:w="179"/>
        <w:gridCol w:w="48"/>
        <w:gridCol w:w="91"/>
        <w:gridCol w:w="146"/>
        <w:gridCol w:w="35"/>
        <w:gridCol w:w="98"/>
        <w:gridCol w:w="41"/>
        <w:gridCol w:w="67"/>
        <w:gridCol w:w="66"/>
        <w:gridCol w:w="123"/>
        <w:gridCol w:w="40"/>
        <w:gridCol w:w="35"/>
        <w:gridCol w:w="74"/>
        <w:gridCol w:w="124"/>
        <w:gridCol w:w="292"/>
        <w:gridCol w:w="681"/>
        <w:gridCol w:w="338"/>
        <w:gridCol w:w="20619"/>
      </w:tblGrid>
      <w:tr w:rsidR="00CA3938" w:rsidRPr="005A7D55" w:rsidTr="000345C0">
        <w:trPr>
          <w:gridAfter w:val="7"/>
          <w:wAfter w:w="22163" w:type="dxa"/>
          <w:trHeight w:val="402"/>
        </w:trPr>
        <w:tc>
          <w:tcPr>
            <w:tcW w:w="9605" w:type="dxa"/>
            <w:gridSpan w:val="40"/>
            <w:tcBorders>
              <w:top w:val="nil"/>
              <w:left w:val="nil"/>
              <w:bottom w:val="nil"/>
            </w:tcBorders>
            <w:shd w:val="clear" w:color="auto" w:fill="auto"/>
            <w:noWrap/>
            <w:vAlign w:val="bottom"/>
          </w:tcPr>
          <w:p w:rsidR="00CA3938" w:rsidRDefault="00CA3938" w:rsidP="000345C0">
            <w:pPr>
              <w:spacing w:after="0" w:line="240" w:lineRule="auto"/>
              <w:jc w:val="center"/>
              <w:rPr>
                <w:rFonts w:eastAsia="Times New Roman" w:cs="Arial"/>
                <w:b/>
                <w:bCs/>
                <w:color w:val="00B0F0"/>
                <w:sz w:val="32"/>
                <w:szCs w:val="32"/>
                <w:lang w:val="en-US" w:eastAsia="vi-VN"/>
              </w:rPr>
            </w:pPr>
          </w:p>
          <w:p w:rsidR="00CA3938" w:rsidRPr="00D35116" w:rsidRDefault="00CA3938" w:rsidP="000345C0">
            <w:pPr>
              <w:spacing w:after="0" w:line="240" w:lineRule="auto"/>
              <w:jc w:val="center"/>
              <w:rPr>
                <w:rFonts w:eastAsia="Times New Roman" w:cs="Arial"/>
                <w:color w:val="00B0F0"/>
                <w:sz w:val="32"/>
                <w:szCs w:val="32"/>
                <w:lang w:eastAsia="vi-VN"/>
              </w:rPr>
            </w:pPr>
            <w:r w:rsidRPr="00D35116">
              <w:rPr>
                <w:rFonts w:eastAsia="Times New Roman" w:cs="Arial"/>
                <w:b/>
                <w:bCs/>
                <w:color w:val="00B0F0"/>
                <w:sz w:val="32"/>
                <w:szCs w:val="32"/>
                <w:lang w:val="en-US" w:eastAsia="vi-VN"/>
              </w:rPr>
              <w:t>THUYẾT MINH BÁO CÁO TÀI CHÍNH</w:t>
            </w:r>
          </w:p>
        </w:tc>
      </w:tr>
      <w:tr w:rsidR="00CA3938" w:rsidRPr="005A7D55" w:rsidTr="000345C0">
        <w:trPr>
          <w:gridAfter w:val="7"/>
          <w:wAfter w:w="22163" w:type="dxa"/>
          <w:trHeight w:val="402"/>
        </w:trPr>
        <w:tc>
          <w:tcPr>
            <w:tcW w:w="9605" w:type="dxa"/>
            <w:gridSpan w:val="40"/>
            <w:tcBorders>
              <w:top w:val="nil"/>
              <w:left w:val="nil"/>
              <w:bottom w:val="nil"/>
            </w:tcBorders>
            <w:shd w:val="clear" w:color="auto" w:fill="auto"/>
            <w:noWrap/>
            <w:vAlign w:val="bottom"/>
          </w:tcPr>
          <w:p w:rsidR="00CA3938" w:rsidRDefault="00CA3938" w:rsidP="000345C0">
            <w:pPr>
              <w:spacing w:after="0" w:line="240" w:lineRule="auto"/>
              <w:jc w:val="center"/>
              <w:rPr>
                <w:rFonts w:eastAsia="Times New Roman" w:cs="Arial"/>
                <w:b/>
                <w:bCs/>
                <w:color w:val="00B0F0"/>
                <w:sz w:val="28"/>
                <w:szCs w:val="28"/>
                <w:lang w:val="en-US" w:eastAsia="vi-VN"/>
              </w:rPr>
            </w:pPr>
            <w:r w:rsidRPr="00D35116">
              <w:rPr>
                <w:rFonts w:eastAsia="Times New Roman" w:cs="Arial"/>
                <w:b/>
                <w:bCs/>
                <w:color w:val="00B0F0"/>
                <w:sz w:val="28"/>
                <w:szCs w:val="28"/>
                <w:lang w:val="en-US" w:eastAsia="vi-VN"/>
              </w:rPr>
              <w:t xml:space="preserve">QUÝ </w:t>
            </w:r>
            <w:r>
              <w:rPr>
                <w:rFonts w:eastAsia="Times New Roman" w:cs="Arial"/>
                <w:b/>
                <w:bCs/>
                <w:color w:val="00B0F0"/>
                <w:sz w:val="28"/>
                <w:szCs w:val="28"/>
                <w:lang w:val="en-US" w:eastAsia="vi-VN"/>
              </w:rPr>
              <w:t>3</w:t>
            </w:r>
            <w:r w:rsidRPr="00D35116">
              <w:rPr>
                <w:rFonts w:eastAsia="Times New Roman" w:cs="Arial"/>
                <w:b/>
                <w:bCs/>
                <w:color w:val="00B0F0"/>
                <w:sz w:val="28"/>
                <w:szCs w:val="28"/>
                <w:lang w:val="en-US" w:eastAsia="vi-VN"/>
              </w:rPr>
              <w:t xml:space="preserve"> NĂM 2012</w:t>
            </w:r>
          </w:p>
          <w:p w:rsidR="00CA3938" w:rsidRPr="00D35116" w:rsidRDefault="00CA3938" w:rsidP="000345C0">
            <w:pPr>
              <w:spacing w:after="0" w:line="240" w:lineRule="auto"/>
              <w:jc w:val="center"/>
              <w:rPr>
                <w:rFonts w:eastAsia="Times New Roman" w:cs="Arial"/>
                <w:b/>
                <w:bCs/>
                <w:color w:val="00B0F0"/>
                <w:sz w:val="28"/>
                <w:szCs w:val="28"/>
                <w:lang w:val="en-US" w:eastAsia="vi-VN"/>
              </w:rPr>
            </w:pPr>
          </w:p>
        </w:tc>
      </w:tr>
      <w:tr w:rsidR="00CA3938" w:rsidRPr="005A7D55" w:rsidTr="000345C0">
        <w:trPr>
          <w:gridAfter w:val="8"/>
          <w:wAfter w:w="22203"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 Đặc điểm hoạt động của doanh nghiệp</w:t>
            </w:r>
          </w:p>
        </w:tc>
        <w:tc>
          <w:tcPr>
            <w:tcW w:w="767"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1867" w:type="dxa"/>
            <w:gridSpan w:val="10"/>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524" w:type="dxa"/>
            <w:gridSpan w:val="2"/>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274"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455" w:type="dxa"/>
            <w:gridSpan w:val="6"/>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18"/>
                <w:szCs w:val="18"/>
                <w:lang w:eastAsia="vi-VN"/>
              </w:rPr>
            </w:pPr>
          </w:p>
        </w:tc>
        <w:tc>
          <w:tcPr>
            <w:tcW w:w="418" w:type="dxa"/>
            <w:gridSpan w:val="5"/>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20"/>
                <w:szCs w:val="20"/>
                <w:lang w:eastAsia="vi-VN"/>
              </w:rPr>
            </w:pPr>
          </w:p>
        </w:tc>
        <w:tc>
          <w:tcPr>
            <w:tcW w:w="297"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20"/>
                <w:szCs w:val="20"/>
                <w:lang w:eastAsia="vi-VN"/>
              </w:rPr>
            </w:pPr>
          </w:p>
        </w:tc>
      </w:tr>
      <w:tr w:rsidR="00CA3938" w:rsidRPr="005A7D55" w:rsidTr="000345C0">
        <w:trPr>
          <w:gridAfter w:val="8"/>
          <w:wAfter w:w="22203" w:type="dxa"/>
          <w:trHeight w:val="345"/>
        </w:trPr>
        <w:tc>
          <w:tcPr>
            <w:tcW w:w="9565" w:type="dxa"/>
            <w:gridSpan w:val="39"/>
            <w:tcBorders>
              <w:top w:val="nil"/>
              <w:left w:val="nil"/>
              <w:bottom w:val="nil"/>
            </w:tcBorders>
            <w:shd w:val="clear" w:color="000000" w:fill="FFFFFF"/>
            <w:noWrap/>
            <w:vAlign w:val="bottom"/>
          </w:tcPr>
          <w:p w:rsidR="00CA3938" w:rsidRPr="00C80E3A" w:rsidRDefault="00CA3938" w:rsidP="000345C0">
            <w:pPr>
              <w:spacing w:after="0" w:line="240" w:lineRule="auto"/>
              <w:rPr>
                <w:rFonts w:eastAsia="Times New Roman" w:cs="Arial"/>
                <w:sz w:val="18"/>
                <w:szCs w:val="18"/>
                <w:lang w:eastAsia="vi-VN"/>
              </w:rPr>
            </w:pPr>
            <w:r w:rsidRPr="0004767B">
              <w:rPr>
                <w:rFonts w:eastAsia="Times New Roman" w:cs="Arial"/>
                <w:sz w:val="20"/>
                <w:szCs w:val="20"/>
                <w:lang w:eastAsia="vi-VN"/>
              </w:rPr>
              <w:t xml:space="preserve">1. Hình thức sở hữu vốn : </w:t>
            </w:r>
            <w:r>
              <w:rPr>
                <w:rFonts w:eastAsia="Times New Roman" w:cs="Arial"/>
                <w:sz w:val="18"/>
                <w:szCs w:val="18"/>
                <w:lang w:eastAsia="vi-VN"/>
              </w:rPr>
              <w:t xml:space="preserve">Công ty </w:t>
            </w:r>
            <w:r w:rsidRPr="00C80E3A">
              <w:rPr>
                <w:rFonts w:eastAsia="Times New Roman" w:cs="Arial"/>
                <w:sz w:val="18"/>
                <w:szCs w:val="18"/>
                <w:lang w:eastAsia="vi-VN"/>
              </w:rPr>
              <w:t>cổ phần</w:t>
            </w:r>
          </w:p>
        </w:tc>
      </w:tr>
      <w:tr w:rsidR="00CA3938" w:rsidRPr="005A7D55" w:rsidTr="000345C0">
        <w:trPr>
          <w:gridAfter w:val="15"/>
          <w:wAfter w:w="22779" w:type="dxa"/>
          <w:trHeight w:val="345"/>
        </w:trPr>
        <w:tc>
          <w:tcPr>
            <w:tcW w:w="8989" w:type="dxa"/>
            <w:gridSpan w:val="32"/>
            <w:tcBorders>
              <w:top w:val="nil"/>
              <w:left w:val="nil"/>
              <w:bottom w:val="nil"/>
            </w:tcBorders>
            <w:shd w:val="clear" w:color="000000" w:fill="FFFFFF"/>
            <w:noWrap/>
            <w:vAlign w:val="bottom"/>
          </w:tcPr>
          <w:p w:rsidR="00CA3938" w:rsidRPr="00C80E3A"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2. Lĩnh vực kinh doanh</w:t>
            </w:r>
            <w:r w:rsidRPr="00C80E3A">
              <w:rPr>
                <w:rFonts w:eastAsia="Times New Roman" w:cs="Arial"/>
                <w:sz w:val="20"/>
                <w:szCs w:val="20"/>
                <w:lang w:eastAsia="vi-VN"/>
              </w:rPr>
              <w:t xml:space="preserve">: </w:t>
            </w:r>
            <w:r w:rsidRPr="0004767B">
              <w:rPr>
                <w:rFonts w:eastAsia="Times New Roman" w:cs="Arial"/>
                <w:sz w:val="18"/>
                <w:szCs w:val="18"/>
                <w:lang w:eastAsia="vi-VN"/>
              </w:rPr>
              <w:t>Xây dựng, đầu tư, thương mại, dịch vụ</w:t>
            </w:r>
          </w:p>
        </w:tc>
      </w:tr>
      <w:tr w:rsidR="00CA3938" w:rsidRPr="005A7D55" w:rsidTr="000345C0">
        <w:trPr>
          <w:gridAfter w:val="28"/>
          <w:wAfter w:w="23869" w:type="dxa"/>
          <w:trHeight w:val="345"/>
        </w:trPr>
        <w:tc>
          <w:tcPr>
            <w:tcW w:w="7899" w:type="dxa"/>
            <w:gridSpan w:val="19"/>
            <w:tcBorders>
              <w:top w:val="nil"/>
              <w:left w:val="nil"/>
              <w:bottom w:val="nil"/>
            </w:tcBorders>
            <w:shd w:val="clear" w:color="000000" w:fill="FFFFFF"/>
            <w:noWrap/>
            <w:vAlign w:val="bottom"/>
          </w:tcPr>
          <w:p w:rsidR="00CA3938" w:rsidRPr="0032520E" w:rsidRDefault="00CA3938" w:rsidP="000345C0">
            <w:pPr>
              <w:spacing w:after="0" w:line="240" w:lineRule="auto"/>
              <w:rPr>
                <w:rFonts w:eastAsia="Times New Roman" w:cs="Arial"/>
                <w:sz w:val="18"/>
                <w:szCs w:val="18"/>
                <w:lang w:eastAsia="vi-VN"/>
              </w:rPr>
            </w:pPr>
            <w:r w:rsidRPr="0004767B">
              <w:rPr>
                <w:rFonts w:eastAsia="Times New Roman" w:cs="Arial"/>
                <w:sz w:val="20"/>
                <w:szCs w:val="20"/>
                <w:lang w:eastAsia="vi-VN"/>
              </w:rPr>
              <w:t>3. Ngành nghề kinh doanh</w:t>
            </w:r>
            <w:r w:rsidRPr="0032520E">
              <w:rPr>
                <w:rFonts w:eastAsia="Times New Roman" w:cs="Arial"/>
                <w:sz w:val="20"/>
                <w:szCs w:val="20"/>
                <w:lang w:eastAsia="vi-VN"/>
              </w:rPr>
              <w:t xml:space="preserve">: </w:t>
            </w:r>
            <w:r w:rsidRPr="0004767B">
              <w:rPr>
                <w:rFonts w:eastAsia="Times New Roman" w:cs="Arial"/>
                <w:sz w:val="18"/>
                <w:szCs w:val="18"/>
                <w:lang w:eastAsia="vi-VN"/>
              </w:rPr>
              <w:t>XD các công trình, SX vật liệu XD, cấu kiện BT đúc sẵn, cho thuê kho, bãi, thiết bị</w:t>
            </w:r>
          </w:p>
        </w:tc>
      </w:tr>
      <w:tr w:rsidR="00CA3938" w:rsidRPr="005A7D55" w:rsidTr="000345C0">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4. Đặc điểm hoạt động của doanh nghiệp trong năm tài chính có ảnh hưởng đến báo cáo tài chính.</w:t>
            </w:r>
          </w:p>
        </w:tc>
        <w:tc>
          <w:tcPr>
            <w:tcW w:w="274"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402"/>
        </w:trPr>
        <w:tc>
          <w:tcPr>
            <w:tcW w:w="6431" w:type="dxa"/>
            <w:gridSpan w:val="15"/>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 Kỳ kế toán, đơn vị tiền tệ sử dụng trong kế toán</w:t>
            </w:r>
          </w:p>
        </w:tc>
        <w:tc>
          <w:tcPr>
            <w:tcW w:w="630" w:type="dxa"/>
            <w:gridSpan w:val="2"/>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20"/>
                <w:szCs w:val="20"/>
                <w:lang w:eastAsia="vi-VN"/>
              </w:rPr>
            </w:pPr>
          </w:p>
        </w:tc>
      </w:tr>
      <w:tr w:rsidR="00CA3938" w:rsidRPr="005A7D55" w:rsidTr="000345C0">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1. Kỳ kế toán năm (bắt đầu từ ngày 01/01/2012. Kết thúc vào ngày 31/12/2012.)</w:t>
            </w:r>
          </w:p>
        </w:tc>
        <w:tc>
          <w:tcPr>
            <w:tcW w:w="35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22"/>
          <w:wAfter w:w="23295"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2. Đơn vị tiền tệ sử dụng trong kế toán. : Sử dụng đồng Việt nam (VNĐ) trong ghi chép kế toán</w:t>
            </w:r>
          </w:p>
        </w:tc>
        <w:tc>
          <w:tcPr>
            <w:tcW w:w="299"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III. Chuẩn mực và chế độ kế toán áp dụng</w:t>
            </w:r>
          </w:p>
        </w:tc>
        <w:tc>
          <w:tcPr>
            <w:tcW w:w="1468" w:type="dxa"/>
            <w:gridSpan w:val="11"/>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630" w:type="dxa"/>
            <w:gridSpan w:val="2"/>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20"/>
                <w:szCs w:val="20"/>
                <w:lang w:eastAsia="vi-VN"/>
              </w:rPr>
            </w:pPr>
          </w:p>
        </w:tc>
      </w:tr>
      <w:tr w:rsidR="00CA3938" w:rsidRPr="005A7D55" w:rsidTr="000345C0">
        <w:trPr>
          <w:gridAfter w:val="28"/>
          <w:wAfter w:w="23869"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1. Chế độ kế toán áp dụng : CĐKT doanh nghiệp theo QĐ số 15/QĐ-BTC ngày 20/03/2006 của Bộ trưởng BTC</w:t>
            </w:r>
          </w:p>
        </w:tc>
      </w:tr>
      <w:tr w:rsidR="00CA3938" w:rsidRPr="005A7D55" w:rsidTr="000345C0">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2. Tuyên bố về việc tuân thủ Chuẩn mực kế toán và Chế độ kế toán</w:t>
            </w:r>
          </w:p>
        </w:tc>
        <w:tc>
          <w:tcPr>
            <w:tcW w:w="35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3. Hình thức kế toán áp dụng :  Nhật ký chứng từ ghi sổ</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8"/>
          <w:wAfter w:w="22203" w:type="dxa"/>
          <w:trHeight w:val="402"/>
        </w:trPr>
        <w:tc>
          <w:tcPr>
            <w:tcW w:w="3904"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IV. Các chính sách kế toán áp dụng</w:t>
            </w:r>
          </w:p>
        </w:tc>
        <w:tc>
          <w:tcPr>
            <w:tcW w:w="1252" w:type="dxa"/>
            <w:gridSpan w:val="2"/>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307" w:type="dxa"/>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312"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2423" w:type="dxa"/>
            <w:gridSpan w:val="12"/>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18"/>
                <w:szCs w:val="18"/>
                <w:lang w:eastAsia="vi-VN"/>
              </w:rPr>
            </w:pPr>
          </w:p>
        </w:tc>
        <w:tc>
          <w:tcPr>
            <w:tcW w:w="275"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18"/>
                <w:szCs w:val="18"/>
                <w:lang w:eastAsia="vi-VN"/>
              </w:rPr>
            </w:pPr>
          </w:p>
        </w:tc>
        <w:tc>
          <w:tcPr>
            <w:tcW w:w="377" w:type="dxa"/>
            <w:gridSpan w:val="5"/>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18"/>
                <w:szCs w:val="18"/>
                <w:lang w:eastAsia="vi-VN"/>
              </w:rPr>
            </w:pPr>
          </w:p>
        </w:tc>
        <w:tc>
          <w:tcPr>
            <w:tcW w:w="285"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20"/>
                <w:szCs w:val="20"/>
                <w:lang w:eastAsia="vi-VN"/>
              </w:rPr>
            </w:pPr>
          </w:p>
        </w:tc>
        <w:tc>
          <w:tcPr>
            <w:tcW w:w="430" w:type="dxa"/>
            <w:gridSpan w:val="6"/>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20"/>
                <w:szCs w:val="20"/>
                <w:lang w:eastAsia="vi-VN"/>
              </w:rPr>
            </w:pPr>
          </w:p>
        </w:tc>
      </w:tr>
      <w:tr w:rsidR="00CA3938" w:rsidRPr="005A7D55" w:rsidTr="000345C0">
        <w:trPr>
          <w:gridAfter w:val="28"/>
          <w:wAfter w:w="23869" w:type="dxa"/>
          <w:trHeight w:val="705"/>
        </w:trPr>
        <w:tc>
          <w:tcPr>
            <w:tcW w:w="7899" w:type="dxa"/>
            <w:gridSpan w:val="19"/>
            <w:tcBorders>
              <w:top w:val="nil"/>
              <w:left w:val="nil"/>
              <w:bottom w:val="nil"/>
              <w:right w:val="nil"/>
            </w:tcBorders>
            <w:shd w:val="clear" w:color="000000" w:fill="FFFFFF"/>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1. Nguyên tắc ghi nhận các khoản tiền và các khoản tương đương tiền. Phương pháp chuyển đổi các đồng tiền khác ra đồng tiền sử dụng trong kế toán.</w:t>
            </w:r>
          </w:p>
        </w:tc>
      </w:tr>
      <w:tr w:rsidR="00CA3938" w:rsidRPr="005A7D55" w:rsidTr="000345C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2.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tính giá trị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hạch toán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hàng tồn kho</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3. Nguyên tắc ghi nhận và khấu hao TSCĐ và bất động sản đầu tư:</w:t>
            </w:r>
          </w:p>
        </w:tc>
        <w:tc>
          <w:tcPr>
            <w:tcW w:w="35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4. Nguyên tắc ghi nhận và khấu hao bất động sản đầu tư</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5. Nguyên tắc ghi nhận các khoản đầu tư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vào công ty con, công ty liên kết, vốn góp vào cơ sở kinh doanh đồng kiểm soát</w:t>
            </w:r>
          </w:p>
        </w:tc>
        <w:tc>
          <w:tcPr>
            <w:tcW w:w="274"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chứng khoán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ngắn hạn, dài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đầu tư ngắn hạn, dài hạn.</w:t>
            </w:r>
          </w:p>
        </w:tc>
        <w:tc>
          <w:tcPr>
            <w:tcW w:w="146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6. Nguyên tắc ghi nhận và vốn hoá các khoản chi phí đi vay:</w:t>
            </w:r>
          </w:p>
        </w:tc>
        <w:tc>
          <w:tcPr>
            <w:tcW w:w="146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chi phí lãi vay</w:t>
            </w:r>
          </w:p>
        </w:tc>
        <w:tc>
          <w:tcPr>
            <w:tcW w:w="1252"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Tỷ lệ vốn hoá được sử dụng để xác định chi phí đi vay được vốn hoá tron kỳ.</w:t>
            </w:r>
          </w:p>
        </w:tc>
        <w:tc>
          <w:tcPr>
            <w:tcW w:w="35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7. Nguyên tắc ghi nhận và vốn hoá các khoản chi phí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Chi phí trả trước</w:t>
            </w:r>
          </w:p>
        </w:tc>
        <w:tc>
          <w:tcPr>
            <w:tcW w:w="30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Chi phí khác</w:t>
            </w:r>
          </w:p>
        </w:tc>
        <w:tc>
          <w:tcPr>
            <w:tcW w:w="30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lastRenderedPageBreak/>
              <w:t>- Phương pháp phân bổ chi phí trả trước</w:t>
            </w:r>
          </w:p>
        </w:tc>
        <w:tc>
          <w:tcPr>
            <w:tcW w:w="1252"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và thời gian phân bổ lợi thế thương mại</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8. Nguyên tắc ghi nhận chi phí phải trả</w:t>
            </w:r>
          </w:p>
        </w:tc>
        <w:tc>
          <w:tcPr>
            <w:tcW w:w="1252"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9. Nguyên tắc và phương pháp ghi nhận các khoản dự phòng phải trả</w:t>
            </w:r>
          </w:p>
        </w:tc>
        <w:tc>
          <w:tcPr>
            <w:tcW w:w="35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10. Nguyên tắc ghi nhận vốn chủ sở hữu:</w:t>
            </w:r>
          </w:p>
        </w:tc>
        <w:tc>
          <w:tcPr>
            <w:tcW w:w="1468"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vốn đầu tư của chủ sở hữu, thặng dư vốn cổ phần, vốn khác của chủ sở hữu</w:t>
            </w:r>
          </w:p>
        </w:tc>
        <w:tc>
          <w:tcPr>
            <w:tcW w:w="274"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đánh giá lại tài sản</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tỷ giá</w:t>
            </w:r>
          </w:p>
        </w:tc>
        <w:tc>
          <w:tcPr>
            <w:tcW w:w="1252"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lợi nhuận chưa phân phối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11. Nguyên tắc và phương pháp ghi nhận doanh thu:</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Doanh thu bán hàng</w:t>
            </w:r>
          </w:p>
        </w:tc>
        <w:tc>
          <w:tcPr>
            <w:tcW w:w="30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Doanh thu cung cấp dịch vụ</w:t>
            </w:r>
          </w:p>
        </w:tc>
        <w:tc>
          <w:tcPr>
            <w:tcW w:w="30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Doanh thu hoạt động tài chính</w:t>
            </w:r>
          </w:p>
        </w:tc>
        <w:tc>
          <w:tcPr>
            <w:tcW w:w="30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Doanh thu hơp đồng xây dựng</w:t>
            </w:r>
          </w:p>
        </w:tc>
        <w:tc>
          <w:tcPr>
            <w:tcW w:w="30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12. Nguyên tắc và phương pháp ghi nhận chi phí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28"/>
          <w:wAfter w:w="23869" w:type="dxa"/>
          <w:trHeight w:val="660"/>
        </w:trPr>
        <w:tc>
          <w:tcPr>
            <w:tcW w:w="7899" w:type="dxa"/>
            <w:gridSpan w:val="19"/>
            <w:tcBorders>
              <w:top w:val="nil"/>
              <w:left w:val="nil"/>
              <w:bottom w:val="nil"/>
              <w:right w:val="nil"/>
            </w:tcBorders>
            <w:shd w:val="clear" w:color="000000" w:fill="FFFFFF"/>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13. Nguyên tắc và phương pháp ghi nhận chi phí thuế thu nhập doanh nghiệp hiện hành, chi phí thuế thu nhập doanh nghiệp hoãn lại</w:t>
            </w:r>
          </w:p>
        </w:tc>
      </w:tr>
      <w:tr w:rsidR="00CA3938" w:rsidRPr="005A7D55" w:rsidTr="000345C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14. Các nghiệp vụ dự phòng rủi ro hối đoái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15. Các nguyên tắc và phương pháp kế toán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3"/>
          <w:wAfter w:w="21638" w:type="dxa"/>
          <w:trHeight w:val="45"/>
        </w:trPr>
        <w:tc>
          <w:tcPr>
            <w:tcW w:w="6055"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0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92" w:type="dxa"/>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402"/>
        </w:trPr>
        <w:tc>
          <w:tcPr>
            <w:tcW w:w="7899" w:type="dxa"/>
            <w:gridSpan w:val="19"/>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V. Thông tin bổ sung cho các khoản mục trình bày trong Bảng cân đối kế toán</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18"/>
                <w:szCs w:val="18"/>
                <w:lang w:eastAsia="vi-VN"/>
              </w:rPr>
            </w:pPr>
          </w:p>
        </w:tc>
        <w:tc>
          <w:tcPr>
            <w:tcW w:w="276"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20"/>
                <w:szCs w:val="20"/>
                <w:lang w:eastAsia="vi-VN"/>
              </w:rPr>
            </w:pPr>
          </w:p>
        </w:tc>
        <w:tc>
          <w:tcPr>
            <w:tcW w:w="318" w:type="dxa"/>
            <w:gridSpan w:val="4"/>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color w:val="FF0000"/>
                <w:sz w:val="20"/>
                <w:szCs w:val="20"/>
                <w:lang w:eastAsia="vi-VN"/>
              </w:rPr>
            </w:pPr>
          </w:p>
        </w:tc>
      </w:tr>
      <w:tr w:rsidR="00CA3938" w:rsidRPr="005A7D55" w:rsidTr="000345C0">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t>01. Tiền</w:t>
            </w:r>
          </w:p>
        </w:tc>
        <w:tc>
          <w:tcPr>
            <w:tcW w:w="30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04767B" w:rsidRDefault="00CA3938" w:rsidP="000345C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p w:rsidR="00CA3938" w:rsidRPr="00CA3938" w:rsidRDefault="00CA3938" w:rsidP="000345C0">
            <w:pPr>
              <w:spacing w:after="0" w:line="240" w:lineRule="auto"/>
              <w:rPr>
                <w:rFonts w:eastAsia="Times New Roman" w:cs="Arial"/>
                <w:sz w:val="18"/>
                <w:szCs w:val="18"/>
                <w:lang w:val="en-US" w:eastAsia="vi-VN"/>
              </w:rPr>
            </w:pPr>
          </w:p>
          <w:p w:rsidR="00CA3938" w:rsidRPr="0032520E" w:rsidRDefault="00CA3938" w:rsidP="00CA3938">
            <w:pPr>
              <w:spacing w:after="0" w:line="240" w:lineRule="auto"/>
              <w:ind w:left="335" w:hanging="1406"/>
              <w:jc w:val="center"/>
              <w:rPr>
                <w:rFonts w:eastAsia="Times New Roman" w:cs="Arial"/>
                <w:i/>
                <w:iCs/>
                <w:sz w:val="18"/>
                <w:szCs w:val="18"/>
                <w:lang w:val="en-US" w:eastAsia="vi-VN"/>
              </w:rPr>
            </w:pPr>
            <w:r w:rsidRPr="0004767B">
              <w:rPr>
                <w:rFonts w:eastAsia="Times New Roman" w:cs="Arial"/>
                <w:i/>
                <w:iCs/>
                <w:sz w:val="18"/>
                <w:szCs w:val="18"/>
                <w:lang w:eastAsia="vi-VN"/>
              </w:rPr>
              <w:t>Đơn vị tính: VNĐ</w:t>
            </w:r>
          </w:p>
        </w:tc>
      </w:tr>
      <w:tr w:rsidR="00CA3938" w:rsidRPr="005A7D55" w:rsidTr="000345C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Tiền mặt</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CA3938" w:rsidRPr="008E52D8" w:rsidRDefault="00CA3938" w:rsidP="000345C0">
            <w:pPr>
              <w:spacing w:after="0" w:line="240" w:lineRule="auto"/>
              <w:jc w:val="center"/>
              <w:rPr>
                <w:rFonts w:ascii="VNI-Times" w:eastAsia="Times New Roman" w:hAnsi="VNI-Times" w:cs="Arial"/>
                <w:sz w:val="20"/>
                <w:szCs w:val="20"/>
                <w:lang w:val="en-US" w:eastAsia="vi-VN"/>
              </w:rPr>
            </w:pPr>
            <w:r>
              <w:rPr>
                <w:rFonts w:ascii="VNI-Times" w:eastAsia="Times New Roman" w:hAnsi="VNI-Times" w:cs="Arial"/>
                <w:sz w:val="20"/>
                <w:szCs w:val="20"/>
                <w:lang w:val="en-US" w:eastAsia="vi-VN"/>
              </w:rPr>
              <w:t>303.078.424</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CA3938" w:rsidRPr="0004767B" w:rsidRDefault="00CA3938" w:rsidP="000345C0">
            <w:pPr>
              <w:spacing w:after="0" w:line="240" w:lineRule="auto"/>
              <w:jc w:val="center"/>
              <w:rPr>
                <w:rFonts w:ascii="VNI-Times" w:eastAsia="Times New Roman" w:hAnsi="VNI-Times" w:cs="Arial"/>
                <w:sz w:val="20"/>
                <w:szCs w:val="20"/>
                <w:lang w:eastAsia="vi-VN"/>
              </w:rPr>
            </w:pPr>
            <w:r w:rsidRPr="0004767B">
              <w:rPr>
                <w:rFonts w:ascii="VNI-Times" w:eastAsia="Times New Roman" w:hAnsi="VNI-Times" w:cs="Arial"/>
                <w:sz w:val="20"/>
                <w:szCs w:val="20"/>
                <w:lang w:eastAsia="vi-VN"/>
              </w:rPr>
              <w:t xml:space="preserve">     307.894.341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Tiền gửi ngân hàng</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CA3938" w:rsidRPr="008E52D8" w:rsidRDefault="00CA3938" w:rsidP="000345C0">
            <w:pPr>
              <w:spacing w:after="0" w:line="240" w:lineRule="auto"/>
              <w:jc w:val="center"/>
              <w:rPr>
                <w:rFonts w:ascii="VNI-Times" w:eastAsia="Times New Roman" w:hAnsi="VNI-Times" w:cs="Arial"/>
                <w:sz w:val="20"/>
                <w:szCs w:val="20"/>
                <w:lang w:val="en-US" w:eastAsia="vi-VN"/>
              </w:rPr>
            </w:pPr>
            <w:r>
              <w:rPr>
                <w:rFonts w:ascii="VNI-Times" w:eastAsia="Times New Roman" w:hAnsi="VNI-Times" w:cs="Arial"/>
                <w:sz w:val="20"/>
                <w:szCs w:val="20"/>
                <w:lang w:val="en-US" w:eastAsia="vi-VN"/>
              </w:rPr>
              <w:t>1.835.092.718</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CA3938" w:rsidRPr="0004767B" w:rsidRDefault="00CA3938" w:rsidP="000345C0">
            <w:pPr>
              <w:spacing w:after="0" w:line="240" w:lineRule="auto"/>
              <w:jc w:val="center"/>
              <w:rPr>
                <w:rFonts w:ascii="VNI-Times" w:eastAsia="Times New Roman" w:hAnsi="VNI-Times" w:cs="Arial"/>
                <w:sz w:val="20"/>
                <w:szCs w:val="20"/>
                <w:lang w:eastAsia="vi-VN"/>
              </w:rPr>
            </w:pPr>
            <w:r w:rsidRPr="0004767B">
              <w:rPr>
                <w:rFonts w:ascii="VNI-Times" w:eastAsia="Times New Roman" w:hAnsi="VNI-Times" w:cs="Arial"/>
                <w:sz w:val="20"/>
                <w:szCs w:val="20"/>
                <w:lang w:eastAsia="vi-VN"/>
              </w:rPr>
              <w:t xml:space="preserve">     399.301.717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Tiền đang chuyển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center"/>
              <w:rPr>
                <w:rFonts w:eastAsia="Times New Roman" w:cs="Arial"/>
                <w:sz w:val="18"/>
                <w:szCs w:val="18"/>
                <w:lang w:eastAsia="vi-VN"/>
              </w:rPr>
            </w:pP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0345C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0345C0">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bottom"/>
          </w:tcPr>
          <w:p w:rsidR="00CA3938" w:rsidRPr="008E52D8" w:rsidRDefault="00CA3938" w:rsidP="000345C0">
            <w:pPr>
              <w:spacing w:after="0" w:line="240" w:lineRule="auto"/>
              <w:jc w:val="right"/>
              <w:rPr>
                <w:rFonts w:eastAsia="Times New Roman" w:cs="Arial"/>
                <w:b/>
                <w:bCs/>
                <w:sz w:val="18"/>
                <w:szCs w:val="18"/>
                <w:lang w:val="en-US" w:eastAsia="vi-VN"/>
              </w:rPr>
            </w:pPr>
            <w:r>
              <w:rPr>
                <w:rFonts w:eastAsia="Times New Roman" w:cs="Arial"/>
                <w:b/>
                <w:bCs/>
                <w:sz w:val="18"/>
                <w:szCs w:val="18"/>
                <w:lang w:val="en-US" w:eastAsia="vi-VN"/>
              </w:rPr>
              <w:t>2.138.171.142</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bottom"/>
          </w:tcPr>
          <w:p w:rsidR="00CA3938" w:rsidRPr="0004767B" w:rsidRDefault="00CA3938" w:rsidP="000345C0">
            <w:pPr>
              <w:spacing w:after="0" w:line="240" w:lineRule="auto"/>
              <w:jc w:val="right"/>
              <w:rPr>
                <w:rFonts w:eastAsia="Times New Roman" w:cs="Arial"/>
                <w:b/>
                <w:bCs/>
                <w:sz w:val="18"/>
                <w:szCs w:val="18"/>
                <w:lang w:eastAsia="vi-VN"/>
              </w:rPr>
            </w:pPr>
            <w:r w:rsidRPr="0004767B">
              <w:rPr>
                <w:rFonts w:eastAsia="Times New Roman" w:cs="Arial"/>
                <w:b/>
                <w:bCs/>
                <w:sz w:val="18"/>
                <w:szCs w:val="18"/>
                <w:lang w:eastAsia="vi-VN"/>
              </w:rPr>
              <w:t>707.196.058</w:t>
            </w:r>
          </w:p>
        </w:tc>
        <w:tc>
          <w:tcPr>
            <w:tcW w:w="357" w:type="dxa"/>
            <w:gridSpan w:val="3"/>
            <w:tcBorders>
              <w:top w:val="nil"/>
              <w:left w:val="nil"/>
              <w:bottom w:val="nil"/>
              <w:right w:val="nil"/>
            </w:tcBorders>
            <w:shd w:val="clear" w:color="auto" w:fill="auto"/>
            <w:noWrap/>
            <w:vAlign w:val="center"/>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CA3938" w:rsidRPr="0004767B" w:rsidRDefault="00CA3938" w:rsidP="000345C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CA3938" w:rsidRPr="0004767B" w:rsidRDefault="00CA3938" w:rsidP="000345C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0345C0">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02. Các khoản đầu tư tài chính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0345C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Chứng khoán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Đầu tư ngắn hạn khác</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Dự phòng giảm giá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0345C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CA3938" w:rsidRPr="0004767B" w:rsidRDefault="00CA3938" w:rsidP="000345C0">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0345C0">
            <w:pPr>
              <w:spacing w:after="0" w:line="240" w:lineRule="auto"/>
              <w:jc w:val="center"/>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center"/>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CA3938" w:rsidRPr="0004767B" w:rsidRDefault="00CA3938" w:rsidP="000345C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CA3938" w:rsidRPr="0004767B" w:rsidRDefault="00CA3938" w:rsidP="000345C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0345C0">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03. Các khoản phải thu ngắn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0345C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phấn hoá</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tức và lợi nhuận được chia</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Phải thu người lao động</w:t>
            </w:r>
          </w:p>
        </w:tc>
        <w:tc>
          <w:tcPr>
            <w:tcW w:w="1468" w:type="dxa"/>
            <w:gridSpan w:val="11"/>
            <w:tcBorders>
              <w:top w:val="dotted" w:sz="4" w:space="0" w:color="C0C0C0"/>
              <w:left w:val="nil"/>
              <w:bottom w:val="dotted" w:sz="4" w:space="0" w:color="C0C0C0"/>
              <w:right w:val="single" w:sz="4" w:space="0" w:color="000000"/>
            </w:tcBorders>
            <w:shd w:val="clear" w:color="auto" w:fill="auto"/>
            <w:noWrap/>
            <w:vAlign w:val="bottom"/>
          </w:tcPr>
          <w:p w:rsidR="00CA3938" w:rsidRPr="008E52D8"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18.100.000</w:t>
            </w:r>
          </w:p>
        </w:tc>
        <w:tc>
          <w:tcPr>
            <w:tcW w:w="1468" w:type="dxa"/>
            <w:gridSpan w:val="4"/>
            <w:tcBorders>
              <w:top w:val="dotted" w:sz="4" w:space="0" w:color="C0C0C0"/>
              <w:left w:val="nil"/>
              <w:bottom w:val="dotted" w:sz="4" w:space="0" w:color="C0C0C0"/>
              <w:right w:val="single" w:sz="4" w:space="0" w:color="000000"/>
            </w:tcBorders>
            <w:shd w:val="clear" w:color="auto" w:fill="auto"/>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xml:space="preserve">       18.400.000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dotted" w:sz="4" w:space="0" w:color="C0C0C0"/>
              <w:left w:val="single" w:sz="4" w:space="0" w:color="auto"/>
              <w:bottom w:val="nil"/>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Phải thu khác</w:t>
            </w:r>
          </w:p>
        </w:tc>
        <w:tc>
          <w:tcPr>
            <w:tcW w:w="1468" w:type="dxa"/>
            <w:gridSpan w:val="11"/>
            <w:tcBorders>
              <w:top w:val="dotted" w:sz="4" w:space="0" w:color="C0C0C0"/>
              <w:left w:val="nil"/>
              <w:bottom w:val="nil"/>
              <w:right w:val="single" w:sz="4" w:space="0" w:color="000000"/>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xml:space="preserve">     116.291.565</w:t>
            </w:r>
          </w:p>
        </w:tc>
        <w:tc>
          <w:tcPr>
            <w:tcW w:w="1468" w:type="dxa"/>
            <w:gridSpan w:val="4"/>
            <w:tcBorders>
              <w:top w:val="dotted" w:sz="4" w:space="0" w:color="C0C0C0"/>
              <w:left w:val="nil"/>
              <w:bottom w:val="nil"/>
              <w:right w:val="single" w:sz="4" w:space="0" w:color="000000"/>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xml:space="preserve">     116.291.565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b/>
                <w:bCs/>
                <w:sz w:val="18"/>
                <w:szCs w:val="18"/>
                <w:lang w:eastAsia="vi-VN"/>
              </w:rPr>
            </w:pPr>
            <w:r>
              <w:rPr>
                <w:rFonts w:eastAsia="Times New Roman" w:cs="Arial"/>
                <w:b/>
                <w:bCs/>
                <w:sz w:val="18"/>
                <w:szCs w:val="18"/>
                <w:lang w:val="en-US" w:eastAsia="vi-VN"/>
              </w:rPr>
              <w:t>134.391.565</w:t>
            </w:r>
            <w:r w:rsidRPr="0004767B">
              <w:rPr>
                <w:rFonts w:eastAsia="Times New Roman" w:cs="Arial"/>
                <w:b/>
                <w:bCs/>
                <w:sz w:val="18"/>
                <w:szCs w:val="18"/>
                <w:lang w:eastAsia="vi-VN"/>
              </w:rPr>
              <w:t xml:space="preserve">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b/>
                <w:bCs/>
                <w:sz w:val="18"/>
                <w:szCs w:val="18"/>
                <w:lang w:eastAsia="vi-VN"/>
              </w:rPr>
            </w:pPr>
            <w:r w:rsidRPr="0004767B">
              <w:rPr>
                <w:rFonts w:eastAsia="Times New Roman" w:cs="Arial"/>
                <w:b/>
                <w:bCs/>
                <w:sz w:val="18"/>
                <w:szCs w:val="18"/>
                <w:lang w:eastAsia="vi-VN"/>
              </w:rPr>
              <w:t xml:space="preserve">                </w:t>
            </w:r>
            <w:r w:rsidRPr="0004767B">
              <w:rPr>
                <w:rFonts w:eastAsia="Times New Roman" w:cs="Arial"/>
                <w:b/>
                <w:bCs/>
                <w:sz w:val="18"/>
                <w:szCs w:val="18"/>
                <w:lang w:eastAsia="vi-VN"/>
              </w:rPr>
              <w:lastRenderedPageBreak/>
              <w:t xml:space="preserve">134.691.565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lastRenderedPageBreak/>
              <w:t>04. Hàng tồn kho</w:t>
            </w:r>
          </w:p>
        </w:tc>
        <w:tc>
          <w:tcPr>
            <w:tcW w:w="307" w:type="dxa"/>
            <w:gridSpan w:val="3"/>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32520E" w:rsidRDefault="00CA3938" w:rsidP="000345C0">
            <w:pPr>
              <w:spacing w:after="0" w:line="240" w:lineRule="auto"/>
              <w:rPr>
                <w:rFonts w:eastAsia="Times New Roman" w:cs="Arial"/>
                <w:i/>
                <w:iCs/>
                <w:sz w:val="18"/>
                <w:szCs w:val="18"/>
                <w:lang w:val="en-US" w:eastAsia="vi-VN"/>
              </w:rPr>
            </w:pPr>
            <w:r w:rsidRPr="0004767B">
              <w:rPr>
                <w:rFonts w:eastAsia="Times New Roman" w:cs="Arial"/>
                <w:b/>
                <w:bCs/>
                <w:i/>
                <w:iCs/>
                <w:sz w:val="18"/>
                <w:szCs w:val="18"/>
                <w:lang w:eastAsia="vi-VN"/>
              </w:rPr>
              <w:t> </w:t>
            </w:r>
            <w:r w:rsidRPr="0004767B">
              <w:rPr>
                <w:rFonts w:eastAsia="Times New Roman" w:cs="Arial"/>
                <w:i/>
                <w:iCs/>
                <w:sz w:val="18"/>
                <w:szCs w:val="18"/>
                <w:lang w:eastAsia="vi-VN"/>
              </w:rPr>
              <w:t>Đơn vị tính: VN</w:t>
            </w:r>
            <w:r>
              <w:rPr>
                <w:rFonts w:eastAsia="Times New Roman" w:cs="Arial"/>
                <w:i/>
                <w:iCs/>
                <w:sz w:val="18"/>
                <w:szCs w:val="18"/>
                <w:lang w:val="en-US" w:eastAsia="vi-VN"/>
              </w:rPr>
              <w:t>Đ</w:t>
            </w:r>
          </w:p>
        </w:tc>
      </w:tr>
      <w:tr w:rsidR="00CA3938" w:rsidRPr="005A7D55" w:rsidTr="000345C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0345C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Hàng mua đang đi đường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Nguyên liệu, vật liệu</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1.457.910.783</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2.256.835.754</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Cộng cụ, dụng cụ</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Chi phí SX, KD dở dang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51.736.360.381</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40.344.993.974</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Thành phẩm</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p>
        </w:tc>
        <w:tc>
          <w:tcPr>
            <w:tcW w:w="1468" w:type="dxa"/>
            <w:gridSpan w:val="4"/>
            <w:tcBorders>
              <w:top w:val="single" w:sz="4" w:space="0" w:color="auto"/>
              <w:left w:val="nil"/>
              <w:bottom w:val="single" w:sz="4" w:space="0" w:color="auto"/>
              <w:right w:val="single" w:sz="4" w:space="0" w:color="000000"/>
            </w:tcBorders>
            <w:shd w:val="clear" w:color="auto" w:fill="auto"/>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Hàng hoá</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Hàng hoá bất động sản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 giá gốc hàng tồn kho</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53.194.271.164</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0345C0">
            <w:pPr>
              <w:spacing w:after="0" w:line="240" w:lineRule="auto"/>
              <w:jc w:val="right"/>
              <w:rPr>
                <w:rFonts w:eastAsia="Times New Roman" w:cs="Arial"/>
                <w:b/>
                <w:bCs/>
                <w:sz w:val="16"/>
                <w:szCs w:val="16"/>
                <w:lang w:eastAsia="vi-VN"/>
              </w:rPr>
            </w:pPr>
            <w:r w:rsidRPr="0004767B">
              <w:rPr>
                <w:rFonts w:eastAsia="Times New Roman" w:cs="Arial"/>
                <w:b/>
                <w:bCs/>
                <w:sz w:val="16"/>
                <w:szCs w:val="16"/>
                <w:lang w:eastAsia="vi-VN"/>
              </w:rPr>
              <w:t>42.601.829.728</w:t>
            </w:r>
          </w:p>
        </w:tc>
        <w:tc>
          <w:tcPr>
            <w:tcW w:w="357" w:type="dxa"/>
            <w:gridSpan w:val="3"/>
            <w:tcBorders>
              <w:top w:val="nil"/>
              <w:left w:val="nil"/>
              <w:bottom w:val="nil"/>
              <w:right w:val="nil"/>
            </w:tcBorders>
            <w:shd w:val="clear" w:color="auto" w:fill="auto"/>
            <w:noWrap/>
            <w:vAlign w:val="bottom"/>
          </w:tcPr>
          <w:p w:rsidR="00CA3938" w:rsidRPr="0004767B" w:rsidRDefault="00CA3938" w:rsidP="000345C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0345C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0345C0">
        <w:trPr>
          <w:gridBefore w:val="1"/>
          <w:gridAfter w:val="6"/>
          <w:wBefore w:w="284" w:type="dxa"/>
          <w:wAfter w:w="22128" w:type="dxa"/>
          <w:trHeight w:val="345"/>
        </w:trPr>
        <w:tc>
          <w:tcPr>
            <w:tcW w:w="236" w:type="dxa"/>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20"/>
                <w:szCs w:val="20"/>
                <w:lang w:eastAsia="vi-VN"/>
              </w:rPr>
            </w:pPr>
          </w:p>
        </w:tc>
        <w:tc>
          <w:tcPr>
            <w:tcW w:w="9120" w:type="dxa"/>
            <w:gridSpan w:val="39"/>
            <w:tcBorders>
              <w:top w:val="nil"/>
              <w:left w:val="nil"/>
              <w:bottom w:val="nil"/>
              <w:right w:val="nil"/>
            </w:tcBorders>
            <w:shd w:val="clear" w:color="000000" w:fill="FFFFFF"/>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Giá trị ghi sổ của hàng tồn kho dùng để thế chấp, cầm cố đảm bảo các khoản nợ phải trả:</w:t>
            </w:r>
          </w:p>
        </w:tc>
      </w:tr>
      <w:tr w:rsidR="00CA3938" w:rsidRPr="005A7D55" w:rsidTr="000345C0">
        <w:trPr>
          <w:gridBefore w:val="1"/>
          <w:gridAfter w:val="2"/>
          <w:wBefore w:w="284" w:type="dxa"/>
          <w:wAfter w:w="20957" w:type="dxa"/>
          <w:trHeight w:val="345"/>
        </w:trPr>
        <w:tc>
          <w:tcPr>
            <w:tcW w:w="236" w:type="dxa"/>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20"/>
                <w:szCs w:val="20"/>
                <w:lang w:eastAsia="vi-VN"/>
              </w:rPr>
            </w:pPr>
          </w:p>
        </w:tc>
        <w:tc>
          <w:tcPr>
            <w:tcW w:w="8040" w:type="dxa"/>
            <w:gridSpan w:val="25"/>
            <w:tcBorders>
              <w:top w:val="nil"/>
              <w:left w:val="nil"/>
              <w:bottom w:val="nil"/>
              <w:right w:val="nil"/>
            </w:tcBorders>
            <w:shd w:val="clear" w:color="000000" w:fill="FFFFFF"/>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Giá trị hoàn nhập dự phòng giảm giá hàng tồn kho trong năm: </w:t>
            </w:r>
          </w:p>
        </w:tc>
        <w:tc>
          <w:tcPr>
            <w:tcW w:w="2251" w:type="dxa"/>
            <w:gridSpan w:val="18"/>
            <w:tcBorders>
              <w:top w:val="nil"/>
              <w:left w:val="nil"/>
              <w:bottom w:val="nil"/>
              <w:right w:val="nil"/>
            </w:tcBorders>
            <w:shd w:val="clear" w:color="000000" w:fill="FFFFFF"/>
            <w:noWrap/>
            <w:vAlign w:val="bottom"/>
          </w:tcPr>
          <w:p w:rsidR="00CA3938" w:rsidRPr="00AD4BCF" w:rsidRDefault="00CA3938" w:rsidP="000345C0">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0345C0">
        <w:trPr>
          <w:gridBefore w:val="1"/>
          <w:gridAfter w:val="2"/>
          <w:wBefore w:w="284" w:type="dxa"/>
          <w:wAfter w:w="20957" w:type="dxa"/>
          <w:trHeight w:val="345"/>
        </w:trPr>
        <w:tc>
          <w:tcPr>
            <w:tcW w:w="9092" w:type="dxa"/>
            <w:gridSpan w:val="36"/>
            <w:tcBorders>
              <w:top w:val="nil"/>
              <w:left w:val="nil"/>
              <w:bottom w:val="nil"/>
              <w:right w:val="nil"/>
            </w:tcBorders>
            <w:shd w:val="clear" w:color="000000" w:fill="FFFFFF"/>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 Các trường hợp hoặc sự kiện dẫn đến phải trích thêm hoặc hoàn nhập dự phòng giảm giá hàng tồn kho:</w:t>
            </w:r>
          </w:p>
        </w:tc>
        <w:tc>
          <w:tcPr>
            <w:tcW w:w="1435" w:type="dxa"/>
            <w:gridSpan w:val="8"/>
            <w:tcBorders>
              <w:top w:val="nil"/>
              <w:left w:val="nil"/>
              <w:bottom w:val="nil"/>
              <w:right w:val="nil"/>
            </w:tcBorders>
            <w:shd w:val="clear" w:color="auto" w:fill="auto"/>
            <w:vAlign w:val="bottom"/>
          </w:tcPr>
          <w:p w:rsidR="00CA3938" w:rsidRPr="00AD4BCF" w:rsidRDefault="00CA3938" w:rsidP="000345C0">
            <w:pPr>
              <w:spacing w:after="0" w:line="240" w:lineRule="auto"/>
              <w:rPr>
                <w:rFonts w:eastAsia="Times New Roman" w:cs="Arial"/>
                <w:color w:val="000000"/>
                <w:lang w:eastAsia="vi-VN"/>
              </w:rPr>
            </w:pPr>
          </w:p>
        </w:tc>
      </w:tr>
      <w:tr w:rsidR="00CA3938" w:rsidRPr="005A7D55" w:rsidTr="000345C0">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20"/>
                <w:szCs w:val="20"/>
                <w:lang w:eastAsia="vi-VN"/>
              </w:rPr>
            </w:pPr>
          </w:p>
        </w:tc>
        <w:tc>
          <w:tcPr>
            <w:tcW w:w="5543" w:type="dxa"/>
            <w:gridSpan w:val="10"/>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05. Thuế và các khoản phải thu Nhà nước</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0345C0">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06. Phải thu dài hạn nội bộ</w:t>
            </w:r>
          </w:p>
        </w:tc>
        <w:tc>
          <w:tcPr>
            <w:tcW w:w="26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0345C0">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07. Phải thu dài hạn khác</w:t>
            </w:r>
          </w:p>
        </w:tc>
        <w:tc>
          <w:tcPr>
            <w:tcW w:w="26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bl>
    <w:tbl>
      <w:tblPr>
        <w:tblpPr w:leftFromText="180" w:rightFromText="180" w:vertAnchor="text" w:horzAnchor="margin" w:tblpXSpec="center" w:tblpY="302"/>
        <w:tblW w:w="10672" w:type="dxa"/>
        <w:tblLook w:val="04A0"/>
      </w:tblPr>
      <w:tblGrid>
        <w:gridCol w:w="3200"/>
        <w:gridCol w:w="1368"/>
        <w:gridCol w:w="796"/>
        <w:gridCol w:w="672"/>
        <w:gridCol w:w="1368"/>
        <w:gridCol w:w="576"/>
        <w:gridCol w:w="896"/>
        <w:gridCol w:w="1796"/>
      </w:tblGrid>
      <w:tr w:rsidR="00CA3938" w:rsidRPr="005A7D55" w:rsidTr="000345C0">
        <w:trPr>
          <w:trHeight w:val="402"/>
        </w:trPr>
        <w:tc>
          <w:tcPr>
            <w:tcW w:w="4568"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08. Tăng giảm tài sản cố định hữu hình:</w:t>
            </w:r>
          </w:p>
        </w:tc>
        <w:tc>
          <w:tcPr>
            <w:tcW w:w="79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672"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96" w:type="dxa"/>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0345C0">
        <w:trPr>
          <w:trHeight w:val="690"/>
        </w:trPr>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368"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Nhà cửa, vật kiến trúc</w:t>
            </w:r>
          </w:p>
        </w:tc>
        <w:tc>
          <w:tcPr>
            <w:tcW w:w="1468"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Máy móc, thiết bị</w:t>
            </w:r>
          </w:p>
        </w:tc>
        <w:tc>
          <w:tcPr>
            <w:tcW w:w="1368" w:type="dxa"/>
            <w:tcBorders>
              <w:top w:val="single" w:sz="4" w:space="0" w:color="auto"/>
              <w:left w:val="nil"/>
              <w:bottom w:val="single" w:sz="4" w:space="0" w:color="auto"/>
              <w:right w:val="single" w:sz="4" w:space="0" w:color="auto"/>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Phương tiện vận tải truyền dẫn</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Thiết bị DC quản lý</w:t>
            </w:r>
          </w:p>
        </w:tc>
        <w:tc>
          <w:tcPr>
            <w:tcW w:w="1796"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sz w:val="20"/>
                <w:szCs w:val="20"/>
                <w:lang w:eastAsia="vi-VN"/>
              </w:rPr>
            </w:pPr>
            <w:r w:rsidRPr="00AD4BCF">
              <w:rPr>
                <w:rFonts w:eastAsia="Times New Roman" w:cs="Arial"/>
                <w:b/>
                <w:bCs/>
                <w:sz w:val="20"/>
                <w:szCs w:val="20"/>
                <w:lang w:eastAsia="vi-VN"/>
              </w:rPr>
              <w:t>Nguyên giá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40.260.211.959</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1.070.847.712</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481.956.002</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43.061.349.813</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Mua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8E52D8"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50.909.090</w:t>
            </w:r>
          </w:p>
        </w:tc>
        <w:tc>
          <w:tcPr>
            <w:tcW w:w="1368" w:type="dxa"/>
            <w:tcBorders>
              <w:top w:val="nil"/>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Pr>
                <w:rFonts w:eastAsia="Times New Roman" w:cs="Arial"/>
                <w:sz w:val="18"/>
                <w:szCs w:val="18"/>
                <w:lang w:val="en-US" w:eastAsia="vi-VN"/>
              </w:rPr>
              <w:t>50.909.090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Đầu tư XDCB hoàn thành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8E52D8"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b/>
                <w:sz w:val="18"/>
                <w:szCs w:val="18"/>
                <w:lang w:eastAsia="vi-VN"/>
              </w:rPr>
            </w:pPr>
            <w:r w:rsidRPr="008E52D8">
              <w:rPr>
                <w:rFonts w:eastAsia="Times New Roman" w:cs="Arial"/>
                <w:b/>
                <w:sz w:val="18"/>
                <w:szCs w:val="18"/>
                <w:lang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b/>
                <w:sz w:val="18"/>
                <w:szCs w:val="18"/>
                <w:lang w:val="en-US" w:eastAsia="vi-VN"/>
              </w:rPr>
            </w:pPr>
            <w:r w:rsidRPr="008E52D8">
              <w:rPr>
                <w:rFonts w:eastAsia="Times New Roman" w:cs="Arial"/>
                <w:b/>
                <w:sz w:val="18"/>
                <w:szCs w:val="18"/>
                <w:lang w:eastAsia="vi-VN"/>
              </w:rPr>
              <w:t>40.</w:t>
            </w:r>
            <w:r w:rsidRPr="008E52D8">
              <w:rPr>
                <w:rFonts w:eastAsia="Times New Roman" w:cs="Arial"/>
                <w:b/>
                <w:sz w:val="18"/>
                <w:szCs w:val="18"/>
                <w:lang w:val="en-US" w:eastAsia="vi-VN"/>
              </w:rPr>
              <w:t>311.121.049</w:t>
            </w:r>
          </w:p>
        </w:tc>
        <w:tc>
          <w:tcPr>
            <w:tcW w:w="1368" w:type="dxa"/>
            <w:tcBorders>
              <w:top w:val="nil"/>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b/>
                <w:sz w:val="18"/>
                <w:szCs w:val="18"/>
                <w:lang w:eastAsia="vi-VN"/>
              </w:rPr>
            </w:pPr>
            <w:r w:rsidRPr="008E52D8">
              <w:rPr>
                <w:rFonts w:eastAsia="Times New Roman" w:cs="Arial"/>
                <w:b/>
                <w:sz w:val="18"/>
                <w:szCs w:val="18"/>
                <w:lang w:eastAsia="vi-VN"/>
              </w:rPr>
              <w:t>1.070.847.712</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bottom"/>
          </w:tcPr>
          <w:p w:rsidR="00CA3938" w:rsidRPr="008E52D8" w:rsidRDefault="00CA3938" w:rsidP="000345C0">
            <w:pPr>
              <w:spacing w:after="0" w:line="240" w:lineRule="auto"/>
              <w:jc w:val="right"/>
              <w:rPr>
                <w:rFonts w:eastAsia="Times New Roman" w:cs="Arial"/>
                <w:b/>
                <w:sz w:val="18"/>
                <w:szCs w:val="18"/>
                <w:lang w:eastAsia="vi-VN"/>
              </w:rPr>
            </w:pPr>
            <w:r w:rsidRPr="008E52D8">
              <w:rPr>
                <w:rFonts w:eastAsia="Times New Roman" w:cs="Arial"/>
                <w:b/>
                <w:sz w:val="18"/>
                <w:szCs w:val="18"/>
                <w:lang w:eastAsia="vi-VN"/>
              </w:rPr>
              <w:t>481.956.002</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8E52D8" w:rsidRDefault="00CA3938" w:rsidP="000345C0">
            <w:pPr>
              <w:spacing w:after="0" w:line="240" w:lineRule="auto"/>
              <w:jc w:val="right"/>
              <w:rPr>
                <w:rFonts w:eastAsia="Times New Roman" w:cs="Arial"/>
                <w:b/>
                <w:sz w:val="18"/>
                <w:szCs w:val="18"/>
                <w:lang w:val="en-US" w:eastAsia="vi-VN"/>
              </w:rPr>
            </w:pPr>
            <w:r w:rsidRPr="008E52D8">
              <w:rPr>
                <w:rFonts w:eastAsia="Times New Roman" w:cs="Arial"/>
                <w:b/>
                <w:sz w:val="18"/>
                <w:szCs w:val="18"/>
                <w:lang w:val="en-US" w:eastAsia="vi-VN"/>
              </w:rPr>
              <w:t>43.112.258.903</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413.117.232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23.032.351.724</w:t>
            </w:r>
          </w:p>
        </w:tc>
        <w:tc>
          <w:tcPr>
            <w:tcW w:w="1368" w:type="dxa"/>
            <w:tcBorders>
              <w:top w:val="nil"/>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788.965.541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358.487.874</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24.592.922.371</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Khấu hao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11.182.000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2.</w:t>
            </w:r>
            <w:r>
              <w:rPr>
                <w:rFonts w:eastAsia="Times New Roman" w:cs="Arial"/>
                <w:sz w:val="18"/>
                <w:szCs w:val="18"/>
                <w:lang w:val="en-US" w:eastAsia="vi-VN"/>
              </w:rPr>
              <w:t>407.766</w:t>
            </w:r>
            <w:r w:rsidRPr="00AD4BCF">
              <w:rPr>
                <w:rFonts w:eastAsia="Times New Roman" w:cs="Arial"/>
                <w:sz w:val="18"/>
                <w:szCs w:val="18"/>
                <w:lang w:eastAsia="vi-VN"/>
              </w:rPr>
              <w:t>.000</w:t>
            </w:r>
          </w:p>
        </w:tc>
        <w:tc>
          <w:tcPr>
            <w:tcW w:w="1368" w:type="dxa"/>
            <w:tcBorders>
              <w:top w:val="nil"/>
              <w:left w:val="nil"/>
              <w:bottom w:val="single" w:sz="4" w:space="0" w:color="auto"/>
              <w:right w:val="single" w:sz="4" w:space="0" w:color="auto"/>
            </w:tcBorders>
            <w:shd w:val="clear" w:color="auto" w:fill="auto"/>
            <w:vAlign w:val="bottom"/>
          </w:tcPr>
          <w:p w:rsidR="00CA3938" w:rsidRPr="00AD4BCF" w:rsidRDefault="00CA3938" w:rsidP="000345C0">
            <w:pPr>
              <w:spacing w:after="0" w:line="240" w:lineRule="auto"/>
              <w:jc w:val="right"/>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xml:space="preserve">      25.625.000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14.896.000</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2.45</w:t>
            </w:r>
            <w:r>
              <w:rPr>
                <w:rFonts w:eastAsia="Times New Roman" w:cs="Arial"/>
                <w:sz w:val="18"/>
                <w:szCs w:val="18"/>
                <w:lang w:val="en-US" w:eastAsia="vi-VN"/>
              </w:rPr>
              <w:t>9</w:t>
            </w:r>
            <w:r>
              <w:rPr>
                <w:rFonts w:eastAsia="Times New Roman" w:cs="Arial"/>
                <w:sz w:val="18"/>
                <w:szCs w:val="18"/>
                <w:lang w:eastAsia="vi-VN"/>
              </w:rPr>
              <w:t>.</w:t>
            </w:r>
            <w:r>
              <w:rPr>
                <w:rFonts w:eastAsia="Times New Roman" w:cs="Arial"/>
                <w:sz w:val="18"/>
                <w:szCs w:val="18"/>
                <w:lang w:val="en-US" w:eastAsia="vi-VN"/>
              </w:rPr>
              <w:t>469</w:t>
            </w:r>
            <w:r w:rsidRPr="00AD4BCF">
              <w:rPr>
                <w:rFonts w:eastAsia="Times New Roman" w:cs="Arial"/>
                <w:sz w:val="18"/>
                <w:szCs w:val="18"/>
                <w:lang w:eastAsia="vi-VN"/>
              </w:rPr>
              <w:t>.000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sz w:val="18"/>
                <w:szCs w:val="18"/>
                <w:lang w:eastAsia="vi-VN"/>
              </w:rPr>
            </w:pP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sz w:val="18"/>
                <w:szCs w:val="18"/>
                <w:lang w:eastAsia="vi-VN"/>
              </w:rPr>
            </w:pP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b/>
                <w:sz w:val="18"/>
                <w:szCs w:val="18"/>
                <w:lang w:val="en-US" w:eastAsia="vi-VN"/>
              </w:rPr>
            </w:pPr>
            <w:r w:rsidRPr="008E52D8">
              <w:rPr>
                <w:rFonts w:eastAsia="Times New Roman" w:cs="Arial"/>
                <w:b/>
                <w:sz w:val="18"/>
                <w:szCs w:val="18"/>
                <w:lang w:val="en-US" w:eastAsia="vi-VN"/>
              </w:rPr>
              <w:t>424.299.232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b/>
                <w:sz w:val="18"/>
                <w:szCs w:val="18"/>
                <w:lang w:val="en-US" w:eastAsia="vi-VN"/>
              </w:rPr>
            </w:pPr>
            <w:r w:rsidRPr="008E52D8">
              <w:rPr>
                <w:rFonts w:eastAsia="Times New Roman" w:cs="Arial"/>
                <w:b/>
                <w:sz w:val="18"/>
                <w:szCs w:val="18"/>
                <w:lang w:val="en-US" w:eastAsia="vi-VN"/>
              </w:rPr>
              <w:t>25.440.117.724</w:t>
            </w:r>
          </w:p>
        </w:tc>
        <w:tc>
          <w:tcPr>
            <w:tcW w:w="1368" w:type="dxa"/>
            <w:tcBorders>
              <w:top w:val="nil"/>
              <w:left w:val="nil"/>
              <w:bottom w:val="single" w:sz="4" w:space="0" w:color="auto"/>
              <w:right w:val="single" w:sz="4" w:space="0" w:color="auto"/>
            </w:tcBorders>
            <w:shd w:val="clear" w:color="auto" w:fill="auto"/>
            <w:noWrap/>
            <w:vAlign w:val="bottom"/>
          </w:tcPr>
          <w:p w:rsidR="00CA3938" w:rsidRPr="008E52D8" w:rsidRDefault="00CA3938" w:rsidP="000345C0">
            <w:pPr>
              <w:spacing w:after="0" w:line="240" w:lineRule="auto"/>
              <w:jc w:val="right"/>
              <w:rPr>
                <w:rFonts w:eastAsia="Times New Roman" w:cs="Arial"/>
                <w:b/>
                <w:sz w:val="18"/>
                <w:szCs w:val="18"/>
                <w:lang w:val="en-US" w:eastAsia="vi-VN"/>
              </w:rPr>
            </w:pPr>
            <w:r w:rsidRPr="008E52D8">
              <w:rPr>
                <w:rFonts w:eastAsia="Times New Roman" w:cs="Arial"/>
                <w:b/>
                <w:sz w:val="18"/>
                <w:szCs w:val="18"/>
                <w:lang w:val="en-US" w:eastAsia="vi-VN"/>
              </w:rPr>
              <w:t>814.590.541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8E52D8" w:rsidRDefault="00CA3938" w:rsidP="000345C0">
            <w:pPr>
              <w:spacing w:after="0" w:line="240" w:lineRule="auto"/>
              <w:jc w:val="right"/>
              <w:rPr>
                <w:rFonts w:eastAsia="Times New Roman" w:cs="Arial"/>
                <w:b/>
                <w:sz w:val="18"/>
                <w:szCs w:val="18"/>
                <w:lang w:val="en-US" w:eastAsia="vi-VN"/>
              </w:rPr>
            </w:pPr>
            <w:r w:rsidRPr="008E52D8">
              <w:rPr>
                <w:rFonts w:eastAsia="Times New Roman" w:cs="Arial"/>
                <w:b/>
                <w:sz w:val="18"/>
                <w:szCs w:val="18"/>
                <w:lang w:val="en-US" w:eastAsia="vi-VN"/>
              </w:rPr>
              <w:t>373.383.874</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8E52D8" w:rsidRDefault="00CA3938" w:rsidP="000345C0">
            <w:pPr>
              <w:spacing w:after="0" w:line="240" w:lineRule="auto"/>
              <w:jc w:val="right"/>
              <w:rPr>
                <w:rFonts w:eastAsia="Times New Roman" w:cs="Arial"/>
                <w:b/>
                <w:sz w:val="18"/>
                <w:szCs w:val="18"/>
                <w:lang w:val="en-US" w:eastAsia="vi-VN"/>
              </w:rPr>
            </w:pPr>
            <w:r w:rsidRPr="008E52D8">
              <w:rPr>
                <w:rFonts w:eastAsia="Times New Roman" w:cs="Arial"/>
                <w:b/>
                <w:sz w:val="18"/>
                <w:szCs w:val="18"/>
                <w:lang w:val="en-US" w:eastAsia="vi-VN"/>
              </w:rPr>
              <w:t>27.052.391.371</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sz w:val="20"/>
                <w:szCs w:val="20"/>
                <w:lang w:eastAsia="vi-VN"/>
              </w:rPr>
            </w:pPr>
            <w:r w:rsidRPr="00AD4BCF">
              <w:rPr>
                <w:rFonts w:eastAsia="Times New Roman" w:cs="Arial"/>
                <w:b/>
                <w:bCs/>
                <w:sz w:val="20"/>
                <w:szCs w:val="20"/>
                <w:lang w:eastAsia="vi-VN"/>
              </w:rPr>
              <w:t>Giá trị còn lại của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CA3938" w:rsidRPr="00AD4BCF" w:rsidRDefault="00CA3938" w:rsidP="000345C0">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lastRenderedPageBreak/>
              <w:t>- Tại ngày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835.216.908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17.227.860.235</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281.882.171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123.468.128</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18.468.427.442</w:t>
            </w:r>
          </w:p>
        </w:tc>
      </w:tr>
      <w:tr w:rsidR="00CA3938" w:rsidRPr="005A7D55" w:rsidTr="000345C0">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20"/>
                <w:szCs w:val="20"/>
                <w:lang w:eastAsia="vi-VN"/>
              </w:rPr>
            </w:pPr>
            <w:r w:rsidRPr="00AD4BCF">
              <w:rPr>
                <w:rFonts w:eastAsia="Times New Roman" w:cs="Arial"/>
                <w:sz w:val="20"/>
                <w:szCs w:val="20"/>
                <w:lang w:eastAsia="vi-VN"/>
              </w:rPr>
              <w:t>- Tại ngày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824.034.908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14.871.003.325</w:t>
            </w:r>
          </w:p>
        </w:tc>
        <w:tc>
          <w:tcPr>
            <w:tcW w:w="1368" w:type="dxa"/>
            <w:tcBorders>
              <w:top w:val="nil"/>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256.257.171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8E52D8"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108.572.128</w:t>
            </w:r>
          </w:p>
        </w:tc>
        <w:tc>
          <w:tcPr>
            <w:tcW w:w="1796" w:type="dxa"/>
            <w:tcBorders>
              <w:top w:val="single" w:sz="4" w:space="0" w:color="auto"/>
              <w:left w:val="nil"/>
              <w:bottom w:val="single" w:sz="4" w:space="0" w:color="auto"/>
              <w:right w:val="single" w:sz="4" w:space="0" w:color="000000"/>
            </w:tcBorders>
            <w:shd w:val="clear" w:color="000000" w:fill="FFFFFF"/>
            <w:noWrap/>
            <w:vAlign w:val="bottom"/>
          </w:tcPr>
          <w:p w:rsidR="00CA3938" w:rsidRPr="008E52D8"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16.059.867.532</w:t>
            </w:r>
          </w:p>
        </w:tc>
      </w:tr>
    </w:tbl>
    <w:tbl>
      <w:tblPr>
        <w:tblW w:w="12521" w:type="dxa"/>
        <w:tblInd w:w="-318" w:type="dxa"/>
        <w:tblLook w:val="04A0"/>
      </w:tblPr>
      <w:tblGrid>
        <w:gridCol w:w="3016"/>
        <w:gridCol w:w="656"/>
        <w:gridCol w:w="724"/>
        <w:gridCol w:w="32"/>
        <w:gridCol w:w="744"/>
        <w:gridCol w:w="32"/>
        <w:gridCol w:w="624"/>
        <w:gridCol w:w="32"/>
        <w:gridCol w:w="661"/>
        <w:gridCol w:w="576"/>
        <w:gridCol w:w="119"/>
        <w:gridCol w:w="576"/>
        <w:gridCol w:w="896"/>
        <w:gridCol w:w="43"/>
        <w:gridCol w:w="267"/>
        <w:gridCol w:w="267"/>
        <w:gridCol w:w="267"/>
        <w:gridCol w:w="257"/>
        <w:gridCol w:w="10"/>
        <w:gridCol w:w="267"/>
        <w:gridCol w:w="267"/>
        <w:gridCol w:w="151"/>
        <w:gridCol w:w="121"/>
        <w:gridCol w:w="1916"/>
      </w:tblGrid>
      <w:tr w:rsidR="00CA3938" w:rsidRPr="005A7D55" w:rsidTr="000345C0">
        <w:trPr>
          <w:trHeight w:val="345"/>
        </w:trPr>
        <w:tc>
          <w:tcPr>
            <w:tcW w:w="10605" w:type="dxa"/>
            <w:gridSpan w:val="2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Giá trị còn lại cuối năm của TSCĐ hữu hình đã dùng để thế chấp, cầm cố đảm bảo các khoản vay:</w:t>
            </w:r>
          </w:p>
        </w:tc>
        <w:tc>
          <w:tcPr>
            <w:tcW w:w="191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0345C0">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đã khấu hao hết nhưng vẫn còn sử dụng:</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0345C0">
        <w:trPr>
          <w:trHeight w:val="345"/>
        </w:trPr>
        <w:tc>
          <w:tcPr>
            <w:tcW w:w="8998" w:type="dxa"/>
            <w:gridSpan w:val="15"/>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chờ thanh lý:</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0345C0">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Các cam kết về việc mua, bán TSCĐ hữu hình có giá trị lớn trong tương lai:</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0345C0">
        <w:trPr>
          <w:trHeight w:val="345"/>
        </w:trPr>
        <w:tc>
          <w:tcPr>
            <w:tcW w:w="8731" w:type="dxa"/>
            <w:gridSpan w:val="1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Các thay đổi khác về TSCĐ hữu hình:</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0345C0">
        <w:trPr>
          <w:gridAfter w:val="6"/>
          <w:wAfter w:w="2732" w:type="dxa"/>
          <w:trHeight w:val="402"/>
        </w:trPr>
        <w:tc>
          <w:tcPr>
            <w:tcW w:w="4396"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9. Tăng, giảm tài sản cố định thuê tài chính:</w:t>
            </w:r>
          </w:p>
        </w:tc>
        <w:tc>
          <w:tcPr>
            <w:tcW w:w="77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693"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92" w:type="dxa"/>
            <w:gridSpan w:val="8"/>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i/>
                <w:iCs/>
                <w:sz w:val="20"/>
                <w:szCs w:val="20"/>
                <w:lang w:eastAsia="vi-VN"/>
              </w:rPr>
              <w:t xml:space="preserve">        Đơn vị tính: VNĐ</w:t>
            </w:r>
          </w:p>
        </w:tc>
      </w:tr>
      <w:tr w:rsidR="00CA3938" w:rsidRPr="005A7D55" w:rsidTr="000345C0">
        <w:trPr>
          <w:gridAfter w:val="2"/>
          <w:wAfter w:w="2037" w:type="dxa"/>
          <w:trHeight w:val="402"/>
        </w:trPr>
        <w:tc>
          <w:tcPr>
            <w:tcW w:w="301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10. Tăng, giảm TSCĐ vô hình</w:t>
            </w:r>
          </w:p>
        </w:tc>
        <w:tc>
          <w:tcPr>
            <w:tcW w:w="65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96" w:type="dxa"/>
            <w:gridSpan w:val="9"/>
            <w:tcBorders>
              <w:top w:val="single" w:sz="4" w:space="0" w:color="auto"/>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0345C0">
        <w:trPr>
          <w:gridAfter w:val="2"/>
          <w:wAfter w:w="2037" w:type="dxa"/>
          <w:trHeight w:val="634"/>
        </w:trPr>
        <w:tc>
          <w:tcPr>
            <w:tcW w:w="367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532"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Quyền sử dụng đất</w:t>
            </w:r>
          </w:p>
        </w:tc>
        <w:tc>
          <w:tcPr>
            <w:tcW w:w="2012"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Bản quyền bằng sáng chế</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TSCĐ vô hình khác</w:t>
            </w:r>
          </w:p>
        </w:tc>
        <w:tc>
          <w:tcPr>
            <w:tcW w:w="1796"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0345C0">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Nguyên giá TSCĐ vô hình</w:t>
            </w:r>
          </w:p>
        </w:tc>
        <w:tc>
          <w:tcPr>
            <w:tcW w:w="1532" w:type="dxa"/>
            <w:gridSpan w:val="4"/>
            <w:tcBorders>
              <w:top w:val="nil"/>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nil"/>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nil"/>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Mua trong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Tạo ra từ nội bộ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Tăng do hợp nhất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0345C0">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còn lại của TSCĐ vô hình</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Tại ngày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0345C0">
        <w:trPr>
          <w:gridAfter w:val="2"/>
          <w:wAfter w:w="2037" w:type="dxa"/>
          <w:trHeight w:val="345"/>
        </w:trPr>
        <w:tc>
          <w:tcPr>
            <w:tcW w:w="3672" w:type="dxa"/>
            <w:gridSpan w:val="2"/>
            <w:tcBorders>
              <w:top w:val="dotted" w:sz="4" w:space="0" w:color="C0C0C0"/>
              <w:left w:val="single" w:sz="4" w:space="0" w:color="auto"/>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Tại ngày cuối kỳ</w:t>
            </w:r>
          </w:p>
        </w:tc>
        <w:tc>
          <w:tcPr>
            <w:tcW w:w="1532" w:type="dxa"/>
            <w:gridSpan w:val="4"/>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bl>
    <w:p w:rsidR="00CA3938" w:rsidRDefault="00CA3938" w:rsidP="00CA3938">
      <w:pPr>
        <w:rPr>
          <w:lang w:val="en-US"/>
        </w:rPr>
      </w:pPr>
    </w:p>
    <w:tbl>
      <w:tblPr>
        <w:tblW w:w="9109" w:type="dxa"/>
        <w:tblInd w:w="108" w:type="dxa"/>
        <w:tblLook w:val="04A0"/>
      </w:tblPr>
      <w:tblGrid>
        <w:gridCol w:w="1773"/>
        <w:gridCol w:w="1243"/>
        <w:gridCol w:w="589"/>
        <w:gridCol w:w="67"/>
        <w:gridCol w:w="45"/>
        <w:gridCol w:w="267"/>
        <w:gridCol w:w="412"/>
        <w:gridCol w:w="156"/>
        <w:gridCol w:w="219"/>
        <w:gridCol w:w="401"/>
        <w:gridCol w:w="16"/>
        <w:gridCol w:w="135"/>
        <w:gridCol w:w="521"/>
        <w:gridCol w:w="136"/>
        <w:gridCol w:w="196"/>
        <w:gridCol w:w="556"/>
        <w:gridCol w:w="436"/>
        <w:gridCol w:w="32"/>
        <w:gridCol w:w="100"/>
        <w:gridCol w:w="444"/>
        <w:gridCol w:w="32"/>
        <w:gridCol w:w="124"/>
        <w:gridCol w:w="383"/>
        <w:gridCol w:w="357"/>
        <w:gridCol w:w="32"/>
        <w:gridCol w:w="20"/>
        <w:gridCol w:w="420"/>
      </w:tblGrid>
      <w:tr w:rsidR="00CA3938" w:rsidRPr="005A7D55" w:rsidTr="000345C0">
        <w:trPr>
          <w:gridAfter w:val="1"/>
          <w:wAfter w:w="417" w:type="dxa"/>
          <w:trHeight w:val="402"/>
        </w:trPr>
        <w:tc>
          <w:tcPr>
            <w:tcW w:w="3605"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11. Chi phí xây dựng cơ bản dở dang</w:t>
            </w:r>
          </w:p>
        </w:tc>
        <w:tc>
          <w:tcPr>
            <w:tcW w:w="947" w:type="dxa"/>
            <w:gridSpan w:val="5"/>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1"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77" w:type="dxa"/>
            <w:gridSpan w:val="7"/>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1392" w:type="dxa"/>
            <w:gridSpan w:val="7"/>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0345C0">
        <w:trPr>
          <w:gridAfter w:val="1"/>
          <w:wAfter w:w="417" w:type="dxa"/>
          <w:trHeight w:val="319"/>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77"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9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0345C0">
        <w:trPr>
          <w:gridAfter w:val="1"/>
          <w:wAfter w:w="417"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Tổng số chi phí XDCB dở dang:</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gridAfter w:val="1"/>
          <w:wAfter w:w="417"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Trong đó (Những công trình lớn)</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600" w:type="dxa"/>
            <w:gridSpan w:val="3"/>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792"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gridAfter w:val="1"/>
          <w:wAfter w:w="417"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0345C0">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0345C0">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0345C0">
        <w:trPr>
          <w:gridAfter w:val="1"/>
          <w:wAfter w:w="417"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0345C0">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0345C0">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0345C0">
        <w:trPr>
          <w:gridAfter w:val="1"/>
          <w:wAfter w:w="417"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0345C0">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0345C0">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0345C0">
        <w:trPr>
          <w:gridAfter w:val="1"/>
          <w:wAfter w:w="417"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0345C0">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0345C0">
        <w:trPr>
          <w:gridAfter w:val="1"/>
          <w:wAfter w:w="417"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657" w:type="dxa"/>
            <w:gridSpan w:val="2"/>
            <w:tcBorders>
              <w:top w:val="nil"/>
              <w:left w:val="nil"/>
              <w:bottom w:val="single" w:sz="4" w:space="0" w:color="auto"/>
              <w:right w:val="nil"/>
            </w:tcBorders>
            <w:shd w:val="clear" w:color="000000" w:fill="FFFFFF"/>
            <w:vAlign w:val="center"/>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vAlign w:val="center"/>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0345C0">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0345C0">
        <w:trPr>
          <w:trHeight w:val="402"/>
        </w:trPr>
        <w:tc>
          <w:tcPr>
            <w:tcW w:w="3984" w:type="dxa"/>
            <w:gridSpan w:val="6"/>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12. Tăng giảm bất động sản đầu tư:</w:t>
            </w:r>
          </w:p>
        </w:tc>
        <w:tc>
          <w:tcPr>
            <w:tcW w:w="78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405" w:type="dxa"/>
            <w:gridSpan w:val="6"/>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556"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009"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29"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lastRenderedPageBreak/>
              <w:t>13. Đầu tư dài hạn khác:</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970" w:type="dxa"/>
            <w:gridSpan w:val="11"/>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39" w:type="dxa"/>
            <w:gridSpan w:val="3"/>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r>
      <w:tr w:rsidR="00CA3938" w:rsidRPr="005A7D55" w:rsidTr="000345C0">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5"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0345C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Đầu tư tín phiếu, kỳ phiếu</w:t>
            </w:r>
          </w:p>
        </w:tc>
        <w:tc>
          <w:tcPr>
            <w:tcW w:w="1565"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Đầu tư vào công ty liên kết</w:t>
            </w:r>
          </w:p>
        </w:tc>
        <w:tc>
          <w:tcPr>
            <w:tcW w:w="1565"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Đầu tư dài hạn khác</w:t>
            </w:r>
          </w:p>
        </w:tc>
        <w:tc>
          <w:tcPr>
            <w:tcW w:w="1565"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8.151.500.000</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9A74BD" w:rsidRDefault="00CA3938" w:rsidP="000345C0">
            <w:pPr>
              <w:spacing w:after="0" w:line="240" w:lineRule="auto"/>
              <w:jc w:val="right"/>
              <w:rPr>
                <w:rFonts w:eastAsia="Times New Roman" w:cs="Arial"/>
                <w:sz w:val="18"/>
                <w:szCs w:val="18"/>
                <w:lang w:val="en-US" w:eastAsia="vi-VN"/>
              </w:rPr>
            </w:pPr>
            <w:r w:rsidRPr="00AD4BCF">
              <w:rPr>
                <w:rFonts w:eastAsia="Times New Roman" w:cs="Arial"/>
                <w:sz w:val="18"/>
                <w:szCs w:val="18"/>
                <w:lang w:eastAsia="vi-VN"/>
              </w:rPr>
              <w:t>8.151.500.0</w:t>
            </w:r>
            <w:r>
              <w:rPr>
                <w:rFonts w:eastAsia="Times New Roman" w:cs="Arial"/>
                <w:sz w:val="18"/>
                <w:szCs w:val="18"/>
                <w:lang w:val="en-US" w:eastAsia="vi-VN"/>
              </w:rPr>
              <w:t>00</w:t>
            </w:r>
          </w:p>
        </w:tc>
      </w:tr>
      <w:tr w:rsidR="00CA3938" w:rsidRPr="005A7D55" w:rsidTr="000345C0">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AD4BCF" w:rsidRDefault="00CA3938" w:rsidP="000345C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5" w:type="dxa"/>
            <w:gridSpan w:val="5"/>
            <w:tcBorders>
              <w:top w:val="single" w:sz="4" w:space="0" w:color="auto"/>
              <w:left w:val="nil"/>
              <w:bottom w:val="single" w:sz="4" w:space="0" w:color="auto"/>
              <w:right w:val="single" w:sz="4" w:space="0" w:color="000000"/>
            </w:tcBorders>
            <w:shd w:val="clear" w:color="000000" w:fill="FFFFFF"/>
            <w:vAlign w:val="bottom"/>
          </w:tcPr>
          <w:p w:rsidR="00CA3938" w:rsidRPr="00AD4BCF" w:rsidRDefault="00CA3938" w:rsidP="000345C0">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8.151.500.000</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9A74BD" w:rsidRDefault="00CA3938" w:rsidP="000345C0">
            <w:pPr>
              <w:spacing w:after="0" w:line="240" w:lineRule="auto"/>
              <w:jc w:val="right"/>
              <w:rPr>
                <w:rFonts w:eastAsia="Times New Roman" w:cs="Arial"/>
                <w:b/>
                <w:bCs/>
                <w:sz w:val="18"/>
                <w:szCs w:val="18"/>
                <w:lang w:val="en-US" w:eastAsia="vi-VN"/>
              </w:rPr>
            </w:pPr>
            <w:r w:rsidRPr="00AD4BCF">
              <w:rPr>
                <w:rFonts w:eastAsia="Times New Roman" w:cs="Arial"/>
                <w:b/>
                <w:bCs/>
                <w:sz w:val="18"/>
                <w:szCs w:val="18"/>
                <w:lang w:eastAsia="vi-VN"/>
              </w:rPr>
              <w:t>8.151.500.00</w:t>
            </w:r>
            <w:r>
              <w:rPr>
                <w:rFonts w:eastAsia="Times New Roman" w:cs="Arial"/>
                <w:b/>
                <w:bCs/>
                <w:sz w:val="18"/>
                <w:szCs w:val="18"/>
                <w:lang w:val="en-US" w:eastAsia="vi-VN"/>
              </w:rPr>
              <w:t>0</w:t>
            </w:r>
          </w:p>
        </w:tc>
      </w:tr>
      <w:tr w:rsidR="00CA3938" w:rsidRPr="005A7D55" w:rsidTr="000345C0">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14. Chi phí trả trước dài hạn</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05" w:type="dxa"/>
            <w:gridSpan w:val="6"/>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56" w:type="dxa"/>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18"/>
                <w:szCs w:val="18"/>
                <w:lang w:eastAsia="vi-VN"/>
              </w:rPr>
            </w:pPr>
          </w:p>
        </w:tc>
        <w:tc>
          <w:tcPr>
            <w:tcW w:w="1009" w:type="dxa"/>
            <w:gridSpan w:val="4"/>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539" w:type="dxa"/>
            <w:gridSpan w:val="3"/>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18"/>
                <w:szCs w:val="18"/>
                <w:lang w:eastAsia="vi-VN"/>
              </w:rPr>
            </w:pPr>
          </w:p>
        </w:tc>
      </w:tr>
      <w:tr w:rsidR="00CA3938" w:rsidRPr="005A7D55" w:rsidTr="000345C0">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5"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0345C0">
        <w:trPr>
          <w:trHeight w:val="345"/>
        </w:trPr>
        <w:tc>
          <w:tcPr>
            <w:tcW w:w="6176" w:type="dxa"/>
            <w:gridSpan w:val="15"/>
            <w:tcBorders>
              <w:top w:val="single" w:sz="4" w:space="0" w:color="auto"/>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Chi phí CCDC đã xuất dùng &gt;1 năm </w:t>
            </w:r>
          </w:p>
        </w:tc>
        <w:tc>
          <w:tcPr>
            <w:tcW w:w="1565" w:type="dxa"/>
            <w:gridSpan w:val="5"/>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Chi phí thành lập doanh nghiệp</w:t>
            </w:r>
          </w:p>
        </w:tc>
        <w:tc>
          <w:tcPr>
            <w:tcW w:w="1565"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Chi phí nghiên cứu có giá trị lớn</w:t>
            </w:r>
          </w:p>
        </w:tc>
        <w:tc>
          <w:tcPr>
            <w:tcW w:w="1565"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Chi phí cho giai đoạn triển khai không đủ tiêu chuẩn ghi nhận là TSCĐ vô hình</w:t>
            </w:r>
          </w:p>
        </w:tc>
        <w:tc>
          <w:tcPr>
            <w:tcW w:w="1565"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5"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0</w:t>
            </w:r>
          </w:p>
        </w:tc>
      </w:tr>
      <w:tr w:rsidR="00CA3938" w:rsidRPr="005A7D55" w:rsidTr="000345C0">
        <w:trPr>
          <w:gridAfter w:val="2"/>
          <w:wAfter w:w="437"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15. Vay và nợ ngắn hạn</w:t>
            </w:r>
          </w:p>
        </w:tc>
        <w:tc>
          <w:tcPr>
            <w:tcW w:w="65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516" w:type="dxa"/>
            <w:gridSpan w:val="7"/>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xml:space="preserve">Đơn vị tính: </w:t>
            </w:r>
          </w:p>
        </w:tc>
        <w:tc>
          <w:tcPr>
            <w:tcW w:w="65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VNĐ</w:t>
            </w:r>
          </w:p>
        </w:tc>
        <w:tc>
          <w:tcPr>
            <w:tcW w:w="1356" w:type="dxa"/>
            <w:gridSpan w:val="5"/>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3"/>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18"/>
                <w:szCs w:val="18"/>
                <w:lang w:eastAsia="vi-VN"/>
              </w:rPr>
            </w:pPr>
          </w:p>
        </w:tc>
      </w:tr>
      <w:tr w:rsidR="00CA3938" w:rsidRPr="005A7D55" w:rsidTr="000345C0">
        <w:trPr>
          <w:gridAfter w:val="2"/>
          <w:wAfter w:w="437" w:type="dxa"/>
          <w:trHeight w:val="319"/>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0345C0">
        <w:trPr>
          <w:gridAfter w:val="2"/>
          <w:wAfter w:w="437" w:type="dxa"/>
          <w:trHeight w:val="345"/>
        </w:trPr>
        <w:tc>
          <w:tcPr>
            <w:tcW w:w="5188" w:type="dxa"/>
            <w:gridSpan w:val="11"/>
            <w:tcBorders>
              <w:top w:val="single" w:sz="4" w:space="0" w:color="auto"/>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Vay ngắn hạn</w:t>
            </w:r>
          </w:p>
        </w:tc>
        <w:tc>
          <w:tcPr>
            <w:tcW w:w="2012" w:type="dxa"/>
            <w:gridSpan w:val="7"/>
            <w:tcBorders>
              <w:top w:val="single" w:sz="4" w:space="0" w:color="auto"/>
              <w:left w:val="nil"/>
              <w:bottom w:val="dotted" w:sz="4" w:space="0" w:color="C0C0C0"/>
              <w:right w:val="single" w:sz="4" w:space="0" w:color="auto"/>
            </w:tcBorders>
            <w:shd w:val="clear" w:color="000000" w:fill="FFFFFF"/>
            <w:noWrap/>
            <w:vAlign w:val="bottom"/>
          </w:tcPr>
          <w:p w:rsidR="00CA3938" w:rsidRPr="009A74BD"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28.209.426.805</w:t>
            </w:r>
          </w:p>
        </w:tc>
        <w:tc>
          <w:tcPr>
            <w:tcW w:w="1472" w:type="dxa"/>
            <w:gridSpan w:val="7"/>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21.732.182.249</w:t>
            </w:r>
          </w:p>
        </w:tc>
      </w:tr>
      <w:tr w:rsidR="00CA3938" w:rsidRPr="005A7D55" w:rsidTr="000345C0">
        <w:trPr>
          <w:gridAfter w:val="2"/>
          <w:wAfter w:w="437" w:type="dxa"/>
          <w:trHeight w:val="345"/>
        </w:trPr>
        <w:tc>
          <w:tcPr>
            <w:tcW w:w="5188" w:type="dxa"/>
            <w:gridSpan w:val="11"/>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Nợ dài hạn đến hạn trả</w:t>
            </w:r>
          </w:p>
        </w:tc>
        <w:tc>
          <w:tcPr>
            <w:tcW w:w="2012"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gridAfter w:val="2"/>
          <w:wAfter w:w="437" w:type="dxa"/>
          <w:trHeight w:val="402"/>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9A74BD" w:rsidRDefault="00CA3938" w:rsidP="000345C0">
            <w:pPr>
              <w:spacing w:after="0" w:line="240" w:lineRule="auto"/>
              <w:jc w:val="right"/>
              <w:rPr>
                <w:rFonts w:eastAsia="Times New Roman" w:cs="Arial"/>
                <w:b/>
                <w:bCs/>
                <w:sz w:val="18"/>
                <w:szCs w:val="18"/>
                <w:lang w:eastAsia="vi-VN"/>
              </w:rPr>
            </w:pPr>
            <w:r w:rsidRPr="009A74BD">
              <w:rPr>
                <w:rFonts w:eastAsia="Times New Roman" w:cs="Arial"/>
                <w:b/>
                <w:sz w:val="18"/>
                <w:szCs w:val="18"/>
                <w:lang w:val="en-US" w:eastAsia="vi-VN"/>
              </w:rPr>
              <w:t>28.209.426.805</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21.732.182.249</w:t>
            </w:r>
          </w:p>
        </w:tc>
      </w:tr>
      <w:tr w:rsidR="00CA3938" w:rsidRPr="005A7D55" w:rsidTr="000345C0">
        <w:trPr>
          <w:gridAfter w:val="3"/>
          <w:wAfter w:w="469" w:type="dxa"/>
          <w:trHeight w:val="402"/>
        </w:trPr>
        <w:tc>
          <w:tcPr>
            <w:tcW w:w="4396" w:type="dxa"/>
            <w:gridSpan w:val="7"/>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16. Thuế và các khoản phải nộp nhà nước</w:t>
            </w:r>
          </w:p>
        </w:tc>
        <w:tc>
          <w:tcPr>
            <w:tcW w:w="776"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96" w:type="dxa"/>
            <w:gridSpan w:val="7"/>
            <w:tcBorders>
              <w:top w:val="single" w:sz="4" w:space="0" w:color="auto"/>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76" w:type="dxa"/>
            <w:gridSpan w:val="3"/>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0345C0">
            <w:pPr>
              <w:spacing w:after="0" w:line="240" w:lineRule="auto"/>
              <w:rPr>
                <w:rFonts w:eastAsia="Times New Roman" w:cs="Arial"/>
                <w:sz w:val="18"/>
                <w:szCs w:val="18"/>
                <w:lang w:eastAsia="vi-VN"/>
              </w:rPr>
            </w:pPr>
          </w:p>
        </w:tc>
      </w:tr>
      <w:tr w:rsidR="00CA3938" w:rsidRPr="005A7D55" w:rsidTr="000345C0">
        <w:trPr>
          <w:gridAfter w:val="3"/>
          <w:wAfter w:w="469" w:type="dxa"/>
          <w:trHeight w:val="319"/>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0345C0">
        <w:trPr>
          <w:gridAfter w:val="3"/>
          <w:wAfter w:w="469" w:type="dxa"/>
          <w:trHeight w:val="345"/>
        </w:trPr>
        <w:tc>
          <w:tcPr>
            <w:tcW w:w="5172" w:type="dxa"/>
            <w:gridSpan w:val="10"/>
            <w:tcBorders>
              <w:top w:val="single" w:sz="4" w:space="0" w:color="auto"/>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Thuế gia trị gia tăng</w:t>
            </w:r>
          </w:p>
        </w:tc>
        <w:tc>
          <w:tcPr>
            <w:tcW w:w="1996" w:type="dxa"/>
            <w:gridSpan w:val="7"/>
            <w:tcBorders>
              <w:top w:val="single" w:sz="4" w:space="0" w:color="auto"/>
              <w:left w:val="nil"/>
              <w:bottom w:val="dotted" w:sz="4" w:space="0" w:color="C0C0C0"/>
              <w:right w:val="single" w:sz="4" w:space="0" w:color="auto"/>
            </w:tcBorders>
            <w:shd w:val="clear" w:color="auto" w:fill="auto"/>
            <w:noWrap/>
            <w:vAlign w:val="bottom"/>
          </w:tcPr>
          <w:p w:rsidR="00CA3938" w:rsidRPr="009A74BD"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1.388.592.869</w:t>
            </w:r>
          </w:p>
        </w:tc>
        <w:tc>
          <w:tcPr>
            <w:tcW w:w="1472" w:type="dxa"/>
            <w:gridSpan w:val="7"/>
            <w:tcBorders>
              <w:top w:val="single" w:sz="4" w:space="0" w:color="auto"/>
              <w:left w:val="nil"/>
              <w:bottom w:val="dotted" w:sz="4" w:space="0" w:color="C0C0C0"/>
              <w:right w:val="single" w:sz="4" w:space="0" w:color="auto"/>
            </w:tcBorders>
            <w:shd w:val="clear" w:color="auto" w:fill="auto"/>
            <w:noWrap/>
            <w:vAlign w:val="bottom"/>
          </w:tcPr>
          <w:p w:rsidR="00CA3938" w:rsidRPr="009A74BD"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1.638.593.469</w:t>
            </w:r>
          </w:p>
        </w:tc>
      </w:tr>
      <w:tr w:rsidR="00CA3938" w:rsidRPr="005A7D55" w:rsidTr="000345C0">
        <w:trPr>
          <w:gridAfter w:val="3"/>
          <w:wAfter w:w="469"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Thuế tiêu thụ đặc biệt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gridAfter w:val="3"/>
          <w:wAfter w:w="469"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Thuế xuất, nhập khẩu</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gridAfter w:val="3"/>
          <w:wAfter w:w="469"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doanh nghiệp</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9A74BD"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3.970.884.179</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9A74BD"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3.960.903.538</w:t>
            </w:r>
          </w:p>
        </w:tc>
      </w:tr>
      <w:tr w:rsidR="00CA3938" w:rsidRPr="005A7D55" w:rsidTr="000345C0">
        <w:trPr>
          <w:gridAfter w:val="3"/>
          <w:wAfter w:w="469"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cá nhân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9A74BD"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163.166.613</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9A74BD"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133.486.260</w:t>
            </w:r>
          </w:p>
        </w:tc>
      </w:tr>
      <w:tr w:rsidR="00CA3938" w:rsidRPr="005A7D55" w:rsidTr="000345C0">
        <w:trPr>
          <w:gridAfter w:val="3"/>
          <w:wAfter w:w="469"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Thuế tài nguyên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gridAfter w:val="3"/>
          <w:wAfter w:w="469"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Thuế nhà đất và tiền thuê đất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gridAfter w:val="3"/>
          <w:wAfter w:w="469"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Các loại thuế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CA3938" w:rsidRPr="005A7D55" w:rsidTr="000345C0">
        <w:trPr>
          <w:gridAfter w:val="3"/>
          <w:wAfter w:w="469"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phí, lệ phí và các khoản phải nộp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center"/>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center"/>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gridAfter w:val="3"/>
          <w:wAfter w:w="469" w:type="dxa"/>
          <w:trHeight w:val="402"/>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9A74BD" w:rsidRDefault="00CA3938" w:rsidP="000345C0">
            <w:pPr>
              <w:spacing w:after="0" w:line="240" w:lineRule="auto"/>
              <w:jc w:val="right"/>
              <w:rPr>
                <w:rFonts w:eastAsia="Times New Roman" w:cs="Arial"/>
                <w:b/>
                <w:bCs/>
                <w:sz w:val="18"/>
                <w:szCs w:val="18"/>
                <w:lang w:val="en-US" w:eastAsia="vi-VN"/>
              </w:rPr>
            </w:pPr>
            <w:r>
              <w:rPr>
                <w:rFonts w:eastAsia="Times New Roman" w:cs="Arial"/>
                <w:b/>
                <w:bCs/>
                <w:sz w:val="18"/>
                <w:szCs w:val="18"/>
                <w:lang w:val="en-US" w:eastAsia="vi-VN"/>
              </w:rPr>
              <w:t>5.522.643.661</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9A74BD" w:rsidRDefault="00CA3938" w:rsidP="000345C0">
            <w:pPr>
              <w:spacing w:after="0" w:line="240" w:lineRule="auto"/>
              <w:jc w:val="right"/>
              <w:rPr>
                <w:rFonts w:eastAsia="Times New Roman" w:cs="Arial"/>
                <w:b/>
                <w:bCs/>
                <w:sz w:val="18"/>
                <w:szCs w:val="18"/>
                <w:lang w:val="en-US" w:eastAsia="vi-VN"/>
              </w:rPr>
            </w:pPr>
            <w:r>
              <w:rPr>
                <w:rFonts w:eastAsia="Times New Roman" w:cs="Arial"/>
                <w:b/>
                <w:bCs/>
                <w:sz w:val="18"/>
                <w:szCs w:val="18"/>
                <w:lang w:val="en-US" w:eastAsia="vi-VN"/>
              </w:rPr>
              <w:t>5.732.983.267</w:t>
            </w:r>
          </w:p>
        </w:tc>
      </w:tr>
    </w:tbl>
    <w:p w:rsidR="00CA3938" w:rsidRDefault="00CA3938" w:rsidP="00CA3938">
      <w:pPr>
        <w:rPr>
          <w:lang w:val="en-US"/>
        </w:rPr>
      </w:pPr>
    </w:p>
    <w:tbl>
      <w:tblPr>
        <w:tblW w:w="10490" w:type="dxa"/>
        <w:tblInd w:w="-459" w:type="dxa"/>
        <w:tblLook w:val="04A0"/>
      </w:tblPr>
      <w:tblGrid>
        <w:gridCol w:w="567"/>
        <w:gridCol w:w="2449"/>
        <w:gridCol w:w="433"/>
        <w:gridCol w:w="134"/>
        <w:gridCol w:w="126"/>
        <w:gridCol w:w="444"/>
        <w:gridCol w:w="86"/>
        <w:gridCol w:w="349"/>
        <w:gridCol w:w="329"/>
        <w:gridCol w:w="78"/>
        <w:gridCol w:w="469"/>
        <w:gridCol w:w="95"/>
        <w:gridCol w:w="164"/>
        <w:gridCol w:w="48"/>
        <w:gridCol w:w="419"/>
        <w:gridCol w:w="95"/>
        <w:gridCol w:w="94"/>
        <w:gridCol w:w="48"/>
        <w:gridCol w:w="194"/>
        <w:gridCol w:w="267"/>
        <w:gridCol w:w="267"/>
        <w:gridCol w:w="267"/>
        <w:gridCol w:w="219"/>
        <w:gridCol w:w="48"/>
        <w:gridCol w:w="46"/>
        <w:gridCol w:w="48"/>
        <w:gridCol w:w="173"/>
        <w:gridCol w:w="261"/>
        <w:gridCol w:w="315"/>
        <w:gridCol w:w="571"/>
        <w:gridCol w:w="88"/>
        <w:gridCol w:w="48"/>
        <w:gridCol w:w="189"/>
        <w:gridCol w:w="10"/>
        <w:gridCol w:w="721"/>
        <w:gridCol w:w="331"/>
      </w:tblGrid>
      <w:tr w:rsidR="00CA3938" w:rsidRPr="005A7D55" w:rsidTr="000345C0">
        <w:trPr>
          <w:gridBefore w:val="1"/>
          <w:gridAfter w:val="4"/>
          <w:wBefore w:w="567" w:type="dxa"/>
          <w:wAfter w:w="1251" w:type="dxa"/>
          <w:trHeight w:val="402"/>
        </w:trPr>
        <w:tc>
          <w:tcPr>
            <w:tcW w:w="3016"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17. Chi phí phải trả</w:t>
            </w:r>
          </w:p>
        </w:tc>
        <w:tc>
          <w:tcPr>
            <w:tcW w:w="656"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8"/>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nil"/>
              <w:left w:val="nil"/>
              <w:bottom w:val="single" w:sz="4" w:space="0" w:color="auto"/>
              <w:right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0345C0">
        <w:trPr>
          <w:gridBefore w:val="1"/>
          <w:gridAfter w:val="4"/>
          <w:wBefore w:w="567" w:type="dxa"/>
          <w:wAfter w:w="1251" w:type="dxa"/>
          <w:trHeight w:val="319"/>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0345C0">
        <w:trPr>
          <w:gridBefore w:val="1"/>
          <w:gridAfter w:val="4"/>
          <w:wBefore w:w="567" w:type="dxa"/>
          <w:wAfter w:w="1251" w:type="dxa"/>
          <w:trHeight w:val="345"/>
        </w:trPr>
        <w:tc>
          <w:tcPr>
            <w:tcW w:w="5204" w:type="dxa"/>
            <w:gridSpan w:val="13"/>
            <w:tcBorders>
              <w:top w:val="single" w:sz="4" w:space="0" w:color="auto"/>
              <w:left w:val="single" w:sz="4" w:space="0" w:color="auto"/>
              <w:bottom w:val="dotted" w:sz="4" w:space="0" w:color="C0C0C0"/>
              <w:right w:val="single" w:sz="4" w:space="0" w:color="000000"/>
            </w:tcBorders>
            <w:shd w:val="clear" w:color="000000" w:fill="FFFFFF"/>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Trích trước tiền lương trong thời gian nghỉ phép</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gridBefore w:val="1"/>
          <w:gridAfter w:val="4"/>
          <w:wBefore w:w="567" w:type="dxa"/>
          <w:wAfter w:w="1251" w:type="dxa"/>
          <w:trHeight w:val="345"/>
        </w:trPr>
        <w:tc>
          <w:tcPr>
            <w:tcW w:w="5204" w:type="dxa"/>
            <w:gridSpan w:val="13"/>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bảo hành</w:t>
            </w:r>
          </w:p>
        </w:tc>
        <w:tc>
          <w:tcPr>
            <w:tcW w:w="2012" w:type="dxa"/>
            <w:gridSpan w:val="12"/>
            <w:tcBorders>
              <w:top w:val="dotted" w:sz="4" w:space="0" w:color="C0C0C0"/>
              <w:left w:val="nil"/>
              <w:bottom w:val="dotted" w:sz="4" w:space="0" w:color="C0C0C0"/>
              <w:right w:val="single" w:sz="4" w:space="0" w:color="000000"/>
            </w:tcBorders>
            <w:shd w:val="clear" w:color="000000" w:fill="FFFFFF"/>
            <w:noWrap/>
            <w:vAlign w:val="bottom"/>
          </w:tcPr>
          <w:p w:rsidR="00CA3938" w:rsidRPr="009A74BD"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36.289.357</w:t>
            </w:r>
          </w:p>
        </w:tc>
        <w:tc>
          <w:tcPr>
            <w:tcW w:w="1456" w:type="dxa"/>
            <w:gridSpan w:val="6"/>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48.039.357</w:t>
            </w:r>
          </w:p>
        </w:tc>
      </w:tr>
      <w:tr w:rsidR="00CA3938" w:rsidRPr="005A7D55" w:rsidTr="000345C0">
        <w:trPr>
          <w:gridBefore w:val="1"/>
          <w:gridAfter w:val="4"/>
          <w:wBefore w:w="567" w:type="dxa"/>
          <w:wAfter w:w="1251" w:type="dxa"/>
          <w:trHeight w:val="345"/>
        </w:trPr>
        <w:tc>
          <w:tcPr>
            <w:tcW w:w="5204" w:type="dxa"/>
            <w:gridSpan w:val="13"/>
            <w:tcBorders>
              <w:top w:val="dotted" w:sz="4" w:space="0" w:color="C0C0C0"/>
              <w:left w:val="single" w:sz="4" w:space="0" w:color="auto"/>
              <w:bottom w:val="single" w:sz="4" w:space="0" w:color="auto"/>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lớn tài sản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1.095.694.091</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1.095.694.091</w:t>
            </w:r>
          </w:p>
        </w:tc>
      </w:tr>
      <w:tr w:rsidR="00CA3938" w:rsidRPr="005A7D55" w:rsidTr="000345C0">
        <w:trPr>
          <w:gridBefore w:val="1"/>
          <w:gridAfter w:val="4"/>
          <w:wBefore w:w="567" w:type="dxa"/>
          <w:wAfter w:w="1251" w:type="dxa"/>
          <w:trHeight w:val="402"/>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0A74E9" w:rsidRDefault="00CA3938" w:rsidP="000345C0">
            <w:pPr>
              <w:spacing w:after="0" w:line="240" w:lineRule="auto"/>
              <w:jc w:val="right"/>
              <w:rPr>
                <w:rFonts w:eastAsia="Times New Roman" w:cs="Arial"/>
                <w:b/>
                <w:bCs/>
                <w:sz w:val="18"/>
                <w:szCs w:val="18"/>
                <w:lang w:val="en-US" w:eastAsia="vi-VN"/>
              </w:rPr>
            </w:pPr>
            <w:r>
              <w:rPr>
                <w:rFonts w:eastAsia="Times New Roman" w:cs="Arial"/>
                <w:b/>
                <w:bCs/>
                <w:sz w:val="18"/>
                <w:szCs w:val="18"/>
                <w:lang w:val="en-US" w:eastAsia="vi-VN"/>
              </w:rPr>
              <w:t>1.131.983.448</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1.143.733.448</w:t>
            </w:r>
          </w:p>
        </w:tc>
      </w:tr>
      <w:tr w:rsidR="00CA3938" w:rsidRPr="005A7D55" w:rsidTr="000345C0">
        <w:trPr>
          <w:gridBefore w:val="1"/>
          <w:gridAfter w:val="4"/>
          <w:wBefore w:w="567" w:type="dxa"/>
          <w:wAfter w:w="1251" w:type="dxa"/>
          <w:trHeight w:val="402"/>
        </w:trPr>
        <w:tc>
          <w:tcPr>
            <w:tcW w:w="5204" w:type="dxa"/>
            <w:gridSpan w:val="13"/>
            <w:tcBorders>
              <w:top w:val="nil"/>
              <w:left w:val="nil"/>
              <w:bottom w:val="nil"/>
              <w:right w:val="nil"/>
            </w:tcBorders>
            <w:shd w:val="clear" w:color="000000" w:fill="FFFFFF"/>
            <w:noWrap/>
            <w:vAlign w:val="bottom"/>
          </w:tcPr>
          <w:p w:rsidR="00CA3938" w:rsidRDefault="00CA3938" w:rsidP="000345C0">
            <w:pPr>
              <w:spacing w:after="0" w:line="240" w:lineRule="auto"/>
              <w:rPr>
                <w:rFonts w:eastAsia="Times New Roman" w:cs="Arial"/>
                <w:b/>
                <w:bCs/>
                <w:sz w:val="20"/>
                <w:szCs w:val="20"/>
                <w:lang w:val="en-US" w:eastAsia="vi-VN"/>
              </w:rPr>
            </w:pPr>
          </w:p>
          <w:p w:rsidR="00CA3938" w:rsidRDefault="00CA3938" w:rsidP="000345C0">
            <w:pPr>
              <w:spacing w:after="0" w:line="240" w:lineRule="auto"/>
              <w:rPr>
                <w:rFonts w:eastAsia="Times New Roman" w:cs="Arial"/>
                <w:b/>
                <w:bCs/>
                <w:sz w:val="20"/>
                <w:szCs w:val="20"/>
                <w:lang w:val="en-US" w:eastAsia="vi-VN"/>
              </w:rPr>
            </w:pPr>
          </w:p>
          <w:p w:rsidR="00CA3938" w:rsidRDefault="00CA3938" w:rsidP="000345C0">
            <w:pPr>
              <w:spacing w:after="0" w:line="240" w:lineRule="auto"/>
              <w:rPr>
                <w:rFonts w:eastAsia="Times New Roman" w:cs="Arial"/>
                <w:b/>
                <w:bCs/>
                <w:sz w:val="20"/>
                <w:szCs w:val="20"/>
                <w:lang w:val="en-US" w:eastAsia="vi-VN"/>
              </w:rPr>
            </w:pPr>
          </w:p>
          <w:p w:rsidR="00CA3938" w:rsidRPr="007F04CD" w:rsidRDefault="00CA3938" w:rsidP="000345C0">
            <w:pPr>
              <w:spacing w:after="0" w:line="240" w:lineRule="auto"/>
              <w:rPr>
                <w:rFonts w:eastAsia="Times New Roman" w:cs="Arial"/>
                <w:b/>
                <w:bCs/>
                <w:sz w:val="20"/>
                <w:szCs w:val="20"/>
                <w:lang w:val="en-US" w:eastAsia="vi-VN"/>
              </w:rPr>
            </w:pPr>
          </w:p>
        </w:tc>
        <w:tc>
          <w:tcPr>
            <w:tcW w:w="656"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p>
        </w:tc>
        <w:tc>
          <w:tcPr>
            <w:tcW w:w="2812" w:type="dxa"/>
            <w:gridSpan w:val="14"/>
            <w:tcBorders>
              <w:top w:val="nil"/>
              <w:left w:val="nil"/>
              <w:bottom w:val="nil"/>
            </w:tcBorders>
            <w:shd w:val="clear" w:color="000000" w:fill="FFFFFF"/>
            <w:noWrap/>
            <w:vAlign w:val="bottom"/>
          </w:tcPr>
          <w:p w:rsidR="00CA3938" w:rsidRPr="00AD4BCF" w:rsidRDefault="00CA3938" w:rsidP="000345C0">
            <w:pPr>
              <w:spacing w:after="0" w:line="240" w:lineRule="auto"/>
              <w:rPr>
                <w:rFonts w:eastAsia="Times New Roman" w:cs="Arial"/>
                <w:i/>
                <w:iCs/>
                <w:sz w:val="18"/>
                <w:szCs w:val="18"/>
                <w:lang w:eastAsia="vi-VN"/>
              </w:rPr>
            </w:pPr>
          </w:p>
        </w:tc>
      </w:tr>
      <w:tr w:rsidR="00CA3938" w:rsidRPr="005A7D55" w:rsidTr="000345C0">
        <w:trPr>
          <w:gridBefore w:val="1"/>
          <w:gridAfter w:val="5"/>
          <w:wBefore w:w="567" w:type="dxa"/>
          <w:wAfter w:w="1299" w:type="dxa"/>
          <w:trHeight w:val="402"/>
        </w:trPr>
        <w:tc>
          <w:tcPr>
            <w:tcW w:w="5156" w:type="dxa"/>
            <w:gridSpan w:val="1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lastRenderedPageBreak/>
              <w:t>18. Các khoản phải trả, phải nộp ngắn hạn khác</w:t>
            </w:r>
          </w:p>
        </w:tc>
        <w:tc>
          <w:tcPr>
            <w:tcW w:w="656"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0345C0">
        <w:trPr>
          <w:gridBefore w:val="1"/>
          <w:gridAfter w:val="5"/>
          <w:wBefore w:w="567" w:type="dxa"/>
          <w:wAfter w:w="1299" w:type="dxa"/>
          <w:trHeight w:val="319"/>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0345C0">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Tài sản thừa chờ giải quyết</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Kinh phí công đoàn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CA3938" w:rsidRPr="000A74E9"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517.292.297</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529.287.607</w:t>
            </w:r>
          </w:p>
        </w:tc>
      </w:tr>
      <w:tr w:rsidR="00CA3938" w:rsidRPr="005A7D55" w:rsidTr="000345C0">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Bảo hiểm xã hội</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CA3938" w:rsidRPr="000A74E9"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367.649.523</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305.275.184</w:t>
            </w:r>
          </w:p>
        </w:tc>
      </w:tr>
      <w:tr w:rsidR="00CA3938" w:rsidRPr="005A7D55" w:rsidTr="000345C0">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Doanh thu chưa thực hiện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0345C0">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phải trả, phải nộp khác</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CA3938" w:rsidRPr="000A74E9"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34.400.360</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0345C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3.799.977.336</w:t>
            </w:r>
          </w:p>
        </w:tc>
      </w:tr>
      <w:tr w:rsidR="00CA3938" w:rsidRPr="005A7D55" w:rsidTr="000345C0">
        <w:trPr>
          <w:gridBefore w:val="1"/>
          <w:gridAfter w:val="5"/>
          <w:wBefore w:w="567" w:type="dxa"/>
          <w:wAfter w:w="1299" w:type="dxa"/>
          <w:trHeight w:val="402"/>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0A74E9" w:rsidRDefault="00CA3938" w:rsidP="000345C0">
            <w:pPr>
              <w:spacing w:after="0" w:line="240" w:lineRule="auto"/>
              <w:jc w:val="right"/>
              <w:rPr>
                <w:rFonts w:eastAsia="Times New Roman" w:cs="Arial"/>
                <w:b/>
                <w:bCs/>
                <w:sz w:val="18"/>
                <w:szCs w:val="18"/>
                <w:lang w:val="en-US" w:eastAsia="vi-VN"/>
              </w:rPr>
            </w:pPr>
            <w:r>
              <w:rPr>
                <w:rFonts w:eastAsia="Times New Roman" w:cs="Arial"/>
                <w:b/>
                <w:bCs/>
                <w:sz w:val="18"/>
                <w:szCs w:val="18"/>
                <w:lang w:val="en-US" w:eastAsia="vi-VN"/>
              </w:rPr>
              <w:t>919.342.180</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0345C0">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4.634.540.127</w:t>
            </w:r>
          </w:p>
        </w:tc>
      </w:tr>
      <w:tr w:rsidR="00CA3938" w:rsidRPr="005A7D55" w:rsidTr="000345C0">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19. Phải trả dài hạn nội bộ</w:t>
            </w:r>
          </w:p>
        </w:tc>
        <w:tc>
          <w:tcPr>
            <w:tcW w:w="693"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0345C0">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20. Vay và nợ dài hạn</w:t>
            </w:r>
          </w:p>
        </w:tc>
        <w:tc>
          <w:tcPr>
            <w:tcW w:w="693"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0345C0">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 Các khoản nợ thuê tài chính</w:t>
            </w:r>
          </w:p>
        </w:tc>
        <w:tc>
          <w:tcPr>
            <w:tcW w:w="693"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0345C0">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0345C0">
        <w:trPr>
          <w:gridAfter w:val="3"/>
          <w:wAfter w:w="1062" w:type="dxa"/>
          <w:trHeight w:val="402"/>
        </w:trPr>
        <w:tc>
          <w:tcPr>
            <w:tcW w:w="7956" w:type="dxa"/>
            <w:gridSpan w:val="27"/>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21. Tài sản thuế thu nhập hoãn lại và thuế thu nhập hoãn lại phải trả</w:t>
            </w:r>
          </w:p>
        </w:tc>
        <w:tc>
          <w:tcPr>
            <w:tcW w:w="57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r>
      <w:tr w:rsidR="00CA3938" w:rsidRPr="005A7D55" w:rsidTr="000345C0">
        <w:trPr>
          <w:gridAfter w:val="3"/>
          <w:wAfter w:w="1062" w:type="dxa"/>
          <w:trHeight w:val="402"/>
        </w:trPr>
        <w:tc>
          <w:tcPr>
            <w:tcW w:w="6888" w:type="dxa"/>
            <w:gridSpan w:val="20"/>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w:t>
            </w:r>
          </w:p>
        </w:tc>
        <w:tc>
          <w:tcPr>
            <w:tcW w:w="2540" w:type="dxa"/>
            <w:gridSpan w:val="1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0345C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Đơn vị tính: VNĐ</w:t>
            </w:r>
          </w:p>
        </w:tc>
      </w:tr>
      <w:tr w:rsidR="00CA3938" w:rsidRPr="005A7D55" w:rsidTr="000345C0">
        <w:trPr>
          <w:gridAfter w:val="3"/>
          <w:wAfter w:w="1062" w:type="dxa"/>
          <w:trHeight w:val="402"/>
        </w:trPr>
        <w:tc>
          <w:tcPr>
            <w:tcW w:w="7155" w:type="dxa"/>
            <w:gridSpan w:val="21"/>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 phải trả:</w:t>
            </w:r>
          </w:p>
        </w:tc>
        <w:tc>
          <w:tcPr>
            <w:tcW w:w="2273" w:type="dxa"/>
            <w:gridSpan w:val="1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0345C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0345C0">
        <w:trPr>
          <w:gridAfter w:val="3"/>
          <w:wAfter w:w="1062" w:type="dxa"/>
          <w:trHeight w:val="402"/>
        </w:trPr>
        <w:tc>
          <w:tcPr>
            <w:tcW w:w="6621" w:type="dxa"/>
            <w:gridSpan w:val="19"/>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22. Vốn chủ sở hữu</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2"/>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0345C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0345C0">
        <w:trPr>
          <w:trHeight w:val="402"/>
        </w:trPr>
        <w:tc>
          <w:tcPr>
            <w:tcW w:w="5559" w:type="dxa"/>
            <w:gridSpan w:val="1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a. Bảng đối chiếu biến động của vốn chủ sở hữu</w:t>
            </w:r>
          </w:p>
        </w:tc>
        <w:tc>
          <w:tcPr>
            <w:tcW w:w="72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273" w:type="dxa"/>
            <w:gridSpan w:val="8"/>
            <w:tcBorders>
              <w:top w:val="nil"/>
              <w:left w:val="nil"/>
              <w:bottom w:val="single" w:sz="4" w:space="0" w:color="auto"/>
              <w:right w:val="nil"/>
            </w:tcBorders>
            <w:shd w:val="clear" w:color="000000" w:fill="FFFFFF"/>
            <w:noWrap/>
            <w:vAlign w:val="bottom"/>
          </w:tcPr>
          <w:p w:rsidR="00CA3938" w:rsidRPr="00B8291E" w:rsidRDefault="00CA3938" w:rsidP="000345C0">
            <w:pPr>
              <w:spacing w:after="0" w:line="240" w:lineRule="auto"/>
              <w:jc w:val="center"/>
              <w:rPr>
                <w:rFonts w:eastAsia="Times New Roman" w:cs="Arial"/>
                <w:i/>
                <w:iCs/>
                <w:sz w:val="20"/>
                <w:szCs w:val="20"/>
                <w:lang w:eastAsia="vi-VN"/>
              </w:rPr>
            </w:pPr>
            <w:r w:rsidRPr="00B8291E">
              <w:rPr>
                <w:rFonts w:eastAsia="Times New Roman" w:cs="Arial"/>
                <w:i/>
                <w:iCs/>
                <w:sz w:val="20"/>
                <w:szCs w:val="20"/>
                <w:lang w:eastAsia="vi-VN"/>
              </w:rPr>
              <w:t>Đơn vị tính: VNĐ</w:t>
            </w:r>
          </w:p>
        </w:tc>
      </w:tr>
      <w:tr w:rsidR="00CA3938" w:rsidRPr="005A7D55" w:rsidTr="000345C0">
        <w:trPr>
          <w:trHeight w:val="930"/>
        </w:trPr>
        <w:tc>
          <w:tcPr>
            <w:tcW w:w="344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 </w:t>
            </w:r>
          </w:p>
        </w:tc>
        <w:tc>
          <w:tcPr>
            <w:tcW w:w="1468" w:type="dxa"/>
            <w:gridSpan w:val="6"/>
            <w:tcBorders>
              <w:top w:val="single" w:sz="4" w:space="0" w:color="auto"/>
              <w:left w:val="nil"/>
              <w:bottom w:val="single" w:sz="4" w:space="0" w:color="auto"/>
              <w:right w:val="nil"/>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Vốn đầu tư của chủ sở hữu</w:t>
            </w:r>
          </w:p>
        </w:tc>
        <w:tc>
          <w:tcPr>
            <w:tcW w:w="1368"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Thặng dư vốn cổ phần</w:t>
            </w:r>
          </w:p>
        </w:tc>
        <w:tc>
          <w:tcPr>
            <w:tcW w:w="1356" w:type="dxa"/>
            <w:gridSpan w:val="7"/>
            <w:tcBorders>
              <w:top w:val="single" w:sz="4" w:space="0" w:color="auto"/>
              <w:left w:val="nil"/>
              <w:bottom w:val="single" w:sz="4" w:space="0" w:color="auto"/>
              <w:right w:val="single" w:sz="4" w:space="0" w:color="auto"/>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đầu tư phát triển</w:t>
            </w:r>
          </w:p>
        </w:tc>
        <w:tc>
          <w:tcPr>
            <w:tcW w:w="146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dự phòng TC</w:t>
            </w:r>
          </w:p>
        </w:tc>
        <w:tc>
          <w:tcPr>
            <w:tcW w:w="1387"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Lợi nhuận sau thuế</w:t>
            </w:r>
          </w:p>
        </w:tc>
      </w:tr>
      <w:tr w:rsidR="00CA3938" w:rsidRPr="005A7D55" w:rsidTr="000345C0">
        <w:trPr>
          <w:trHeight w:val="274"/>
        </w:trPr>
        <w:tc>
          <w:tcPr>
            <w:tcW w:w="3449" w:type="dxa"/>
            <w:gridSpan w:val="3"/>
            <w:tcBorders>
              <w:top w:val="nil"/>
              <w:left w:val="single" w:sz="4" w:space="0" w:color="auto"/>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A</w:t>
            </w:r>
          </w:p>
        </w:tc>
        <w:tc>
          <w:tcPr>
            <w:tcW w:w="1468"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w:t>
            </w:r>
          </w:p>
        </w:tc>
        <w:tc>
          <w:tcPr>
            <w:tcW w:w="1368"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2</w:t>
            </w:r>
          </w:p>
        </w:tc>
        <w:tc>
          <w:tcPr>
            <w:tcW w:w="1356" w:type="dxa"/>
            <w:gridSpan w:val="7"/>
            <w:tcBorders>
              <w:top w:val="nil"/>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3</w:t>
            </w:r>
          </w:p>
        </w:tc>
        <w:tc>
          <w:tcPr>
            <w:tcW w:w="1462"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4</w:t>
            </w:r>
          </w:p>
        </w:tc>
        <w:tc>
          <w:tcPr>
            <w:tcW w:w="1387"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5</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đầu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21.000.000.000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Tăng vốn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4.200.000.000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Lãi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Trích lập các quỹ</w:t>
            </w:r>
          </w:p>
        </w:tc>
        <w:tc>
          <w:tcPr>
            <w:tcW w:w="704"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764" w:type="dxa"/>
            <w:gridSpan w:val="3"/>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Trả cổ tức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trHeight w:val="540"/>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cuối năm trước số dư đầu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Tăng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Lãi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Giảm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0345C0">
        <w:trPr>
          <w:trHeight w:val="345"/>
        </w:trPr>
        <w:tc>
          <w:tcPr>
            <w:tcW w:w="3449" w:type="dxa"/>
            <w:gridSpan w:val="3"/>
            <w:tcBorders>
              <w:top w:val="nil"/>
              <w:left w:val="single" w:sz="4" w:space="0" w:color="auto"/>
              <w:bottom w:val="single" w:sz="4" w:space="0" w:color="auto"/>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Số dư cuối kỳ này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bl>
    <w:p w:rsidR="00CA3938" w:rsidRDefault="00CA3938" w:rsidP="00CA3938">
      <w:pPr>
        <w:rPr>
          <w:lang w:val="en-US"/>
        </w:rPr>
      </w:pPr>
    </w:p>
    <w:tbl>
      <w:tblPr>
        <w:tblW w:w="11090" w:type="dxa"/>
        <w:tblInd w:w="108" w:type="dxa"/>
        <w:tblLook w:val="04A0"/>
      </w:tblPr>
      <w:tblGrid>
        <w:gridCol w:w="3016"/>
        <w:gridCol w:w="575"/>
        <w:gridCol w:w="81"/>
        <w:gridCol w:w="186"/>
        <w:gridCol w:w="570"/>
        <w:gridCol w:w="186"/>
        <w:gridCol w:w="209"/>
        <w:gridCol w:w="267"/>
        <w:gridCol w:w="98"/>
        <w:gridCol w:w="16"/>
        <w:gridCol w:w="153"/>
        <w:gridCol w:w="33"/>
        <w:gridCol w:w="234"/>
        <w:gridCol w:w="220"/>
        <w:gridCol w:w="16"/>
        <w:gridCol w:w="186"/>
        <w:gridCol w:w="234"/>
        <w:gridCol w:w="920"/>
        <w:gridCol w:w="16"/>
        <w:gridCol w:w="186"/>
        <w:gridCol w:w="234"/>
        <w:gridCol w:w="156"/>
        <w:gridCol w:w="69"/>
        <w:gridCol w:w="267"/>
        <w:gridCol w:w="84"/>
        <w:gridCol w:w="100"/>
        <w:gridCol w:w="83"/>
        <w:gridCol w:w="261"/>
        <w:gridCol w:w="6"/>
        <w:gridCol w:w="10"/>
        <w:gridCol w:w="16"/>
        <w:gridCol w:w="241"/>
        <w:gridCol w:w="179"/>
        <w:gridCol w:w="88"/>
        <w:gridCol w:w="212"/>
        <w:gridCol w:w="231"/>
        <w:gridCol w:w="232"/>
        <w:gridCol w:w="613"/>
        <w:gridCol w:w="62"/>
        <w:gridCol w:w="272"/>
        <w:gridCol w:w="272"/>
      </w:tblGrid>
      <w:tr w:rsidR="00CA3938" w:rsidRPr="005A7D55" w:rsidTr="000345C0">
        <w:trPr>
          <w:gridAfter w:val="13"/>
          <w:wAfter w:w="2434" w:type="dxa"/>
          <w:trHeight w:val="402"/>
        </w:trPr>
        <w:tc>
          <w:tcPr>
            <w:tcW w:w="5188" w:type="dxa"/>
            <w:gridSpan w:val="9"/>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20"/>
                <w:szCs w:val="20"/>
                <w:lang w:val="en-US" w:eastAsia="vi-VN"/>
              </w:rPr>
            </w:pPr>
            <w:r w:rsidRPr="00B8291E">
              <w:rPr>
                <w:rFonts w:eastAsia="Times New Roman" w:cs="Arial"/>
                <w:b/>
                <w:bCs/>
                <w:i/>
                <w:iCs/>
                <w:sz w:val="20"/>
                <w:szCs w:val="20"/>
                <w:lang w:eastAsia="vi-VN"/>
              </w:rPr>
              <w:t>b. Chi tiết vốn đầu tư của chủ sở hữu</w:t>
            </w:r>
          </w:p>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sz w:val="18"/>
                <w:szCs w:val="18"/>
                <w:lang w:eastAsia="vi-VN"/>
              </w:rPr>
              <w:t> </w:t>
            </w:r>
            <w:r w:rsidRPr="00B8291E">
              <w:rPr>
                <w:rFonts w:eastAsia="Times New Roman" w:cs="Arial"/>
                <w:i/>
                <w:iCs/>
                <w:sz w:val="18"/>
                <w:szCs w:val="18"/>
                <w:lang w:eastAsia="vi-VN"/>
              </w:rPr>
              <w:t>Đơn vị tính: VNĐ</w:t>
            </w:r>
          </w:p>
        </w:tc>
      </w:tr>
      <w:tr w:rsidR="00CA3938" w:rsidRPr="005A7D55" w:rsidTr="000345C0">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0345C0">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Vốn góp của Tổng Cty CP DIC Corp</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r>
      <w:tr w:rsidR="00CA3938" w:rsidRPr="005A7D55" w:rsidTr="000345C0">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0345C0">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lastRenderedPageBreak/>
              <w:t>- Vốn góp của các đối tượng khác</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r>
      <w:tr w:rsidR="00CA3938" w:rsidRPr="005A7D55" w:rsidTr="000345C0">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thặng dư vốn CP</w:t>
            </w:r>
          </w:p>
        </w:tc>
        <w:tc>
          <w:tcPr>
            <w:tcW w:w="2012" w:type="dxa"/>
            <w:gridSpan w:val="9"/>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c>
          <w:tcPr>
            <w:tcW w:w="1456" w:type="dxa"/>
            <w:gridSpan w:val="10"/>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r>
      <w:tr w:rsidR="00CA3938" w:rsidRPr="005A7D55" w:rsidTr="000345C0">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c>
          <w:tcPr>
            <w:tcW w:w="1456" w:type="dxa"/>
            <w:gridSpan w:val="10"/>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r>
      <w:tr w:rsidR="00CA3938" w:rsidRPr="005A7D55" w:rsidTr="000345C0">
        <w:trPr>
          <w:gridAfter w:val="8"/>
          <w:wAfter w:w="1982" w:type="dxa"/>
          <w:trHeight w:val="345"/>
        </w:trPr>
        <w:tc>
          <w:tcPr>
            <w:tcW w:w="5624" w:type="dxa"/>
            <w:gridSpan w:val="1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Giá trị trái phiếu đã chuyển thành cổ phiếu trong năm:</w:t>
            </w:r>
          </w:p>
        </w:tc>
        <w:tc>
          <w:tcPr>
            <w:tcW w:w="6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8"/>
          <w:wAfter w:w="1982" w:type="dxa"/>
          <w:trHeight w:val="345"/>
        </w:trPr>
        <w:tc>
          <w:tcPr>
            <w:tcW w:w="4823" w:type="dxa"/>
            <w:gridSpan w:val="7"/>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quỹ:</w:t>
            </w:r>
          </w:p>
        </w:tc>
        <w:tc>
          <w:tcPr>
            <w:tcW w:w="267"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8"/>
          <w:wAfter w:w="1982" w:type="dxa"/>
          <w:trHeight w:val="345"/>
        </w:trPr>
        <w:tc>
          <w:tcPr>
            <w:tcW w:w="8212" w:type="dxa"/>
            <w:gridSpan w:val="2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c. Các giao dịch về vốn với các chủ sở hữu và phân phối cổ tức, chia lợi nhuận</w:t>
            </w:r>
          </w:p>
        </w:tc>
        <w:tc>
          <w:tcPr>
            <w:tcW w:w="896" w:type="dxa"/>
            <w:gridSpan w:val="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1"/>
          <w:wAfter w:w="2418"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 </w:t>
            </w:r>
          </w:p>
        </w:tc>
        <w:tc>
          <w:tcPr>
            <w:tcW w:w="65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0345C0">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Vốn đầu tư của chủ sở hữu</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Vốn góp đầu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Vốn góp tăng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Vốn góp giảm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Vốn góp cuối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Cổ tức, lợi nhuận đã chia</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Pr>
                <w:rFonts w:eastAsia="Times New Roman" w:cs="Arial"/>
                <w:sz w:val="17"/>
                <w:szCs w:val="17"/>
                <w:lang w:val="en-US" w:eastAsia="vi-VN"/>
              </w:rPr>
              <w:t>3.780.000.000</w:t>
            </w: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4.200.000.000</w:t>
            </w:r>
          </w:p>
        </w:tc>
      </w:tr>
      <w:tr w:rsidR="00CA3938" w:rsidRPr="005A7D55" w:rsidTr="000345C0">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0345C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0345C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0345C0">
        <w:trPr>
          <w:gridAfter w:val="10"/>
          <w:wAfter w:w="2402"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d. Cổ tức</w:t>
            </w:r>
          </w:p>
        </w:tc>
        <w:tc>
          <w:tcPr>
            <w:tcW w:w="65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9"/>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0"/>
          <w:wAfter w:w="2402" w:type="dxa"/>
          <w:trHeight w:val="345"/>
        </w:trPr>
        <w:tc>
          <w:tcPr>
            <w:tcW w:w="5204" w:type="dxa"/>
            <w:gridSpan w:val="10"/>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sau ngày kết thúc kỳ kế toán năm:</w:t>
            </w:r>
          </w:p>
        </w:tc>
        <w:tc>
          <w:tcPr>
            <w:tcW w:w="65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phổ thông:</w:t>
            </w:r>
          </w:p>
        </w:tc>
        <w:tc>
          <w:tcPr>
            <w:tcW w:w="77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ưu đãi:</w:t>
            </w:r>
          </w:p>
        </w:tc>
        <w:tc>
          <w:tcPr>
            <w:tcW w:w="77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0"/>
          <w:wAfter w:w="2402" w:type="dxa"/>
          <w:trHeight w:val="345"/>
        </w:trPr>
        <w:tc>
          <w:tcPr>
            <w:tcW w:w="8688" w:type="dxa"/>
            <w:gridSpan w:val="31"/>
            <w:tcBorders>
              <w:top w:val="nil"/>
              <w:left w:val="nil"/>
              <w:bottom w:val="nil"/>
              <w:right w:val="nil"/>
            </w:tcBorders>
            <w:shd w:val="clear" w:color="000000" w:fill="FFFFFF"/>
            <w:noWrap/>
            <w:vAlign w:val="bottom"/>
          </w:tcPr>
          <w:p w:rsidR="00CA3938" w:rsidRPr="00226DED"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của cổ phiếu ưu đãi luỹ kế chưa được ghi nhận:</w:t>
            </w:r>
          </w:p>
        </w:tc>
      </w:tr>
      <w:tr w:rsidR="00CA3938" w:rsidRPr="005A7D55" w:rsidTr="000345C0">
        <w:trPr>
          <w:gridAfter w:val="11"/>
          <w:wAfter w:w="2418" w:type="dxa"/>
          <w:trHeight w:val="345"/>
        </w:trPr>
        <w:tc>
          <w:tcPr>
            <w:tcW w:w="3016"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đ. Cổ phiếu</w:t>
            </w:r>
          </w:p>
        </w:tc>
        <w:tc>
          <w:tcPr>
            <w:tcW w:w="65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0345C0">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đăng ký phát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đã bán ra công chúng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được mua lại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đang lưu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0345C0">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0345C0">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Mệnh giá cổ phiếu đang lưu hành: </w:t>
            </w:r>
          </w:p>
        </w:tc>
        <w:tc>
          <w:tcPr>
            <w:tcW w:w="75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006" w:type="dxa"/>
            <w:gridSpan w:val="15"/>
            <w:tcBorders>
              <w:top w:val="nil"/>
              <w:left w:val="nil"/>
              <w:bottom w:val="nil"/>
              <w:right w:val="nil"/>
            </w:tcBorders>
            <w:shd w:val="clear" w:color="000000" w:fill="FFFFFF"/>
            <w:noWrap/>
            <w:vAlign w:val="bottom"/>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10.000</w:t>
            </w:r>
          </w:p>
        </w:tc>
        <w:tc>
          <w:tcPr>
            <w:tcW w:w="1076" w:type="dxa"/>
            <w:gridSpan w:val="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e. Các quỹ của doanh nghiệp:</w:t>
            </w:r>
          </w:p>
        </w:tc>
        <w:tc>
          <w:tcPr>
            <w:tcW w:w="267"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đầu tư phát triển</w:t>
            </w:r>
          </w:p>
        </w:tc>
        <w:tc>
          <w:tcPr>
            <w:tcW w:w="267"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0345C0">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dự phòng tài chính</w:t>
            </w:r>
          </w:p>
        </w:tc>
        <w:tc>
          <w:tcPr>
            <w:tcW w:w="267"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0345C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0345C0">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khác thuộc vốn chủ sở hữu</w:t>
            </w:r>
          </w:p>
        </w:tc>
        <w:tc>
          <w:tcPr>
            <w:tcW w:w="75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0345C0">
            <w:pPr>
              <w:spacing w:after="0" w:line="240" w:lineRule="auto"/>
              <w:jc w:val="center"/>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0345C0">
        <w:trPr>
          <w:gridAfter w:val="3"/>
          <w:wAfter w:w="606" w:type="dxa"/>
          <w:trHeight w:val="402"/>
        </w:trPr>
        <w:tc>
          <w:tcPr>
            <w:tcW w:w="5390" w:type="dxa"/>
            <w:gridSpan w:val="1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Mục đích trích lập và sử dụng các quỹ của doanh nghiệp</w:t>
            </w:r>
          </w:p>
        </w:tc>
        <w:tc>
          <w:tcPr>
            <w:tcW w:w="6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0345C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g. Thu nhập và chi phí, lãi hoặc lỗ được ghi nhận trực tiếp vào vốn chủ sở hữu theo quy định của các chuẩn mực kế toán cụ thể</w:t>
            </w:r>
          </w:p>
        </w:tc>
      </w:tr>
      <w:tr w:rsidR="00CA3938" w:rsidRPr="005A7D55" w:rsidTr="000345C0">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lastRenderedPageBreak/>
              <w:t>23. Nguồn  kinh phí</w:t>
            </w:r>
          </w:p>
        </w:tc>
        <w:tc>
          <w:tcPr>
            <w:tcW w:w="267"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418" w:type="dxa"/>
            <w:gridSpan w:val="1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trHeight w:val="477"/>
        </w:trPr>
        <w:tc>
          <w:tcPr>
            <w:tcW w:w="7861" w:type="dxa"/>
            <w:gridSpan w:val="2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24. Tài sản thuê ngoài</w:t>
            </w:r>
          </w:p>
        </w:tc>
        <w:tc>
          <w:tcPr>
            <w:tcW w:w="267"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1. Giá trị tài sản thuê ngoài</w:t>
            </w:r>
          </w:p>
        </w:tc>
        <w:tc>
          <w:tcPr>
            <w:tcW w:w="2685" w:type="dxa"/>
            <w:gridSpan w:val="1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0345C0">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2. Tổng số tiền thuê tối thiểu trong tương lai của hợp đồng thuê hoạt động tài sản không huỷ ngang theo các thời hạn</w:t>
            </w:r>
          </w:p>
        </w:tc>
      </w:tr>
    </w:tbl>
    <w:p w:rsidR="00CA3938" w:rsidRPr="002F0D77" w:rsidRDefault="00CA3938" w:rsidP="00CA3938"/>
    <w:tbl>
      <w:tblPr>
        <w:tblW w:w="11086" w:type="dxa"/>
        <w:tblInd w:w="103" w:type="dxa"/>
        <w:tblLook w:val="04A0"/>
      </w:tblPr>
      <w:tblGrid>
        <w:gridCol w:w="3000"/>
        <w:gridCol w:w="16"/>
        <w:gridCol w:w="200"/>
        <w:gridCol w:w="282"/>
        <w:gridCol w:w="158"/>
        <w:gridCol w:w="16"/>
        <w:gridCol w:w="55"/>
        <w:gridCol w:w="145"/>
        <w:gridCol w:w="97"/>
        <w:gridCol w:w="242"/>
        <w:gridCol w:w="37"/>
        <w:gridCol w:w="132"/>
        <w:gridCol w:w="32"/>
        <w:gridCol w:w="16"/>
        <w:gridCol w:w="87"/>
        <w:gridCol w:w="113"/>
        <w:gridCol w:w="50"/>
        <w:gridCol w:w="104"/>
        <w:gridCol w:w="251"/>
        <w:gridCol w:w="17"/>
        <w:gridCol w:w="138"/>
        <w:gridCol w:w="25"/>
        <w:gridCol w:w="241"/>
        <w:gridCol w:w="167"/>
        <w:gridCol w:w="38"/>
        <w:gridCol w:w="47"/>
        <w:gridCol w:w="80"/>
        <w:gridCol w:w="11"/>
        <w:gridCol w:w="47"/>
        <w:gridCol w:w="25"/>
        <w:gridCol w:w="57"/>
        <w:gridCol w:w="184"/>
        <w:gridCol w:w="70"/>
        <w:gridCol w:w="13"/>
        <w:gridCol w:w="84"/>
        <w:gridCol w:w="289"/>
        <w:gridCol w:w="328"/>
        <w:gridCol w:w="168"/>
        <w:gridCol w:w="64"/>
        <w:gridCol w:w="27"/>
        <w:gridCol w:w="31"/>
        <w:gridCol w:w="16"/>
        <w:gridCol w:w="25"/>
        <w:gridCol w:w="14"/>
        <w:gridCol w:w="227"/>
        <w:gridCol w:w="83"/>
        <w:gridCol w:w="35"/>
        <w:gridCol w:w="49"/>
        <w:gridCol w:w="168"/>
        <w:gridCol w:w="221"/>
        <w:gridCol w:w="555"/>
        <w:gridCol w:w="79"/>
        <w:gridCol w:w="25"/>
        <w:gridCol w:w="16"/>
        <w:gridCol w:w="308"/>
        <w:gridCol w:w="210"/>
        <w:gridCol w:w="6"/>
        <w:gridCol w:w="16"/>
        <w:gridCol w:w="31"/>
        <w:gridCol w:w="122"/>
        <w:gridCol w:w="109"/>
        <w:gridCol w:w="10"/>
        <w:gridCol w:w="26"/>
        <w:gridCol w:w="105"/>
        <w:gridCol w:w="13"/>
        <w:gridCol w:w="16"/>
        <w:gridCol w:w="109"/>
        <w:gridCol w:w="3"/>
        <w:gridCol w:w="21"/>
        <w:gridCol w:w="89"/>
        <w:gridCol w:w="162"/>
        <w:gridCol w:w="16"/>
        <w:gridCol w:w="14"/>
        <w:gridCol w:w="80"/>
        <w:gridCol w:w="24"/>
        <w:gridCol w:w="139"/>
        <w:gridCol w:w="15"/>
        <w:gridCol w:w="55"/>
        <w:gridCol w:w="10"/>
        <w:gridCol w:w="109"/>
        <w:gridCol w:w="83"/>
        <w:gridCol w:w="137"/>
        <w:gridCol w:w="1"/>
        <w:gridCol w:w="271"/>
        <w:gridCol w:w="79"/>
        <w:gridCol w:w="5"/>
      </w:tblGrid>
      <w:tr w:rsidR="00CA3938" w:rsidRPr="005A7D55" w:rsidTr="000345C0">
        <w:trPr>
          <w:gridAfter w:val="9"/>
          <w:wAfter w:w="740" w:type="dxa"/>
          <w:trHeight w:val="402"/>
        </w:trPr>
        <w:tc>
          <w:tcPr>
            <w:tcW w:w="10341" w:type="dxa"/>
            <w:gridSpan w:val="77"/>
            <w:tcBorders>
              <w:top w:val="nil"/>
              <w:left w:val="nil"/>
              <w:bottom w:val="nil"/>
              <w:right w:val="nil"/>
            </w:tcBorders>
            <w:shd w:val="clear" w:color="auto" w:fill="auto"/>
            <w:noWrap/>
            <w:vAlign w:val="bottom"/>
          </w:tcPr>
          <w:p w:rsidR="00CA3938" w:rsidRPr="00B8291E" w:rsidRDefault="00CA3938" w:rsidP="000345C0">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 Thông tin bổ sung cho các khoản mục trình bày trong báo cáo kết quả hoạt động kinh doanh</w:t>
            </w:r>
          </w:p>
        </w:tc>
      </w:tr>
      <w:tr w:rsidR="00CA3938" w:rsidRPr="005A7D55" w:rsidTr="000345C0">
        <w:trPr>
          <w:gridAfter w:val="9"/>
          <w:wAfter w:w="740" w:type="dxa"/>
          <w:trHeight w:val="402"/>
        </w:trPr>
        <w:tc>
          <w:tcPr>
            <w:tcW w:w="9268" w:type="dxa"/>
            <w:gridSpan w:val="59"/>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25. Doanh thu bán hàng và cung cấp dịch vụ (Mã số 01)</w:t>
            </w:r>
          </w:p>
        </w:tc>
        <w:tc>
          <w:tcPr>
            <w:tcW w:w="267"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72"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gridAfter w:val="33"/>
          <w:wAfter w:w="2409" w:type="dxa"/>
          <w:trHeight w:val="402"/>
        </w:trPr>
        <w:tc>
          <w:tcPr>
            <w:tcW w:w="301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8"/>
            <w:tcBorders>
              <w:top w:val="nil"/>
              <w:left w:val="nil"/>
              <w:bottom w:val="single" w:sz="4" w:space="0" w:color="auto"/>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76" w:type="dxa"/>
            <w:gridSpan w:val="8"/>
            <w:tcBorders>
              <w:top w:val="nil"/>
              <w:left w:val="nil"/>
              <w:bottom w:val="single" w:sz="4" w:space="0" w:color="auto"/>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nil"/>
              <w:left w:val="nil"/>
              <w:bottom w:val="single" w:sz="4" w:space="0" w:color="auto"/>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0345C0">
        <w:trPr>
          <w:gridAfter w:val="33"/>
          <w:wAfter w:w="2409" w:type="dxa"/>
          <w:trHeight w:val="402"/>
        </w:trPr>
        <w:tc>
          <w:tcPr>
            <w:tcW w:w="5204" w:type="dxa"/>
            <w:gridSpan w:val="2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0345C0">
        <w:trPr>
          <w:gridAfter w:val="33"/>
          <w:wAfter w:w="2409" w:type="dxa"/>
          <w:trHeight w:val="345"/>
        </w:trPr>
        <w:tc>
          <w:tcPr>
            <w:tcW w:w="5204" w:type="dxa"/>
            <w:gridSpan w:val="22"/>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Doanh thu bán hàng</w:t>
            </w:r>
          </w:p>
        </w:tc>
        <w:tc>
          <w:tcPr>
            <w:tcW w:w="2012" w:type="dxa"/>
            <w:gridSpan w:val="2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3"/>
          <w:wAfter w:w="2409" w:type="dxa"/>
          <w:trHeight w:val="345"/>
        </w:trPr>
        <w:tc>
          <w:tcPr>
            <w:tcW w:w="5204" w:type="dxa"/>
            <w:gridSpan w:val="22"/>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Doanh thu cung cấp dịch vụ</w:t>
            </w:r>
          </w:p>
        </w:tc>
        <w:tc>
          <w:tcPr>
            <w:tcW w:w="2012" w:type="dxa"/>
            <w:gridSpan w:val="2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3"/>
          <w:wAfter w:w="2409" w:type="dxa"/>
          <w:trHeight w:val="540"/>
        </w:trPr>
        <w:tc>
          <w:tcPr>
            <w:tcW w:w="5204" w:type="dxa"/>
            <w:gridSpan w:val="22"/>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Doanh thu hợp đồng xây dựng  (Đối với doanh nghiệp có hoạt động xây lắp)</w:t>
            </w:r>
          </w:p>
        </w:tc>
        <w:tc>
          <w:tcPr>
            <w:tcW w:w="2012" w:type="dxa"/>
            <w:gridSpan w:val="2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3"/>
          <w:wAfter w:w="2409" w:type="dxa"/>
          <w:trHeight w:val="570"/>
        </w:trPr>
        <w:tc>
          <w:tcPr>
            <w:tcW w:w="5204" w:type="dxa"/>
            <w:gridSpan w:val="22"/>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Doanh thu của hợp đồng xây dựng được ghi nhận trong kỳ</w:t>
            </w:r>
          </w:p>
        </w:tc>
        <w:tc>
          <w:tcPr>
            <w:tcW w:w="2012" w:type="dxa"/>
            <w:gridSpan w:val="2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3"/>
          <w:wAfter w:w="2409" w:type="dxa"/>
          <w:trHeight w:val="570"/>
        </w:trPr>
        <w:tc>
          <w:tcPr>
            <w:tcW w:w="5204" w:type="dxa"/>
            <w:gridSpan w:val="22"/>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Tổng doanh thu luỹ kế của hợp đồng xây dựng được ghi nhận đến thời điểm lập báo cáo tài chính</w:t>
            </w:r>
          </w:p>
        </w:tc>
        <w:tc>
          <w:tcPr>
            <w:tcW w:w="2012" w:type="dxa"/>
            <w:gridSpan w:val="21"/>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3"/>
          <w:wAfter w:w="2409" w:type="dxa"/>
          <w:trHeight w:val="402"/>
        </w:trPr>
        <w:tc>
          <w:tcPr>
            <w:tcW w:w="5204" w:type="dxa"/>
            <w:gridSpan w:val="22"/>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0345C0">
        <w:trPr>
          <w:gridAfter w:val="41"/>
          <w:wAfter w:w="3620" w:type="dxa"/>
          <w:trHeight w:val="402"/>
        </w:trPr>
        <w:tc>
          <w:tcPr>
            <w:tcW w:w="4678" w:type="dxa"/>
            <w:gridSpan w:val="17"/>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26. Các khoản giảm trừ doanh thu (Mã số 02)</w:t>
            </w:r>
          </w:p>
        </w:tc>
        <w:tc>
          <w:tcPr>
            <w:tcW w:w="776"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9"/>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56" w:type="dxa"/>
            <w:gridSpan w:val="1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0345C0">
        <w:trPr>
          <w:gridAfter w:val="45"/>
          <w:wAfter w:w="3902" w:type="dxa"/>
          <w:trHeight w:val="402"/>
        </w:trPr>
        <w:tc>
          <w:tcPr>
            <w:tcW w:w="7184" w:type="dxa"/>
            <w:gridSpan w:val="41"/>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27. Doanh thu thuần về bán hàng và cung cấp dịch vụ (Mã số 10)</w:t>
            </w:r>
          </w:p>
        </w:tc>
      </w:tr>
      <w:tr w:rsidR="00CA3938" w:rsidRPr="005A7D55" w:rsidTr="000345C0">
        <w:trPr>
          <w:gridAfter w:val="33"/>
          <w:wAfter w:w="2405" w:type="dxa"/>
          <w:trHeight w:val="402"/>
        </w:trPr>
        <w:tc>
          <w:tcPr>
            <w:tcW w:w="3016"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2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0345C0">
        <w:trPr>
          <w:gridAfter w:val="33"/>
          <w:wAfter w:w="2405" w:type="dxa"/>
          <w:trHeight w:val="402"/>
        </w:trPr>
        <w:tc>
          <w:tcPr>
            <w:tcW w:w="5213" w:type="dxa"/>
            <w:gridSpan w:val="2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0345C0">
        <w:trPr>
          <w:gridAfter w:val="33"/>
          <w:wAfter w:w="2405" w:type="dxa"/>
          <w:trHeight w:val="345"/>
        </w:trPr>
        <w:tc>
          <w:tcPr>
            <w:tcW w:w="5213" w:type="dxa"/>
            <w:gridSpan w:val="22"/>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sản phẩm, hàng hoá</w:t>
            </w:r>
          </w:p>
        </w:tc>
        <w:tc>
          <w:tcPr>
            <w:tcW w:w="2012" w:type="dxa"/>
            <w:gridSpan w:val="21"/>
            <w:tcBorders>
              <w:top w:val="dotted" w:sz="4" w:space="0" w:color="C0C0C0"/>
              <w:left w:val="nil"/>
              <w:bottom w:val="nil"/>
              <w:right w:val="single" w:sz="4" w:space="0" w:color="auto"/>
            </w:tcBorders>
            <w:shd w:val="clear" w:color="000000" w:fill="FFFFFF"/>
            <w:noWrap/>
            <w:vAlign w:val="center"/>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center"/>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0345C0">
        <w:trPr>
          <w:gridAfter w:val="33"/>
          <w:wAfter w:w="2405" w:type="dxa"/>
          <w:trHeight w:val="345"/>
        </w:trPr>
        <w:tc>
          <w:tcPr>
            <w:tcW w:w="5213" w:type="dxa"/>
            <w:gridSpan w:val="22"/>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dịch vụ</w:t>
            </w:r>
          </w:p>
        </w:tc>
        <w:tc>
          <w:tcPr>
            <w:tcW w:w="2012" w:type="dxa"/>
            <w:gridSpan w:val="21"/>
            <w:tcBorders>
              <w:top w:val="dotted" w:sz="4" w:space="0" w:color="C0C0C0"/>
              <w:left w:val="nil"/>
              <w:bottom w:val="nil"/>
              <w:right w:val="single" w:sz="4" w:space="0" w:color="auto"/>
            </w:tcBorders>
            <w:shd w:val="clear" w:color="000000" w:fill="FFFFFF"/>
            <w:noWrap/>
            <w:vAlign w:val="center"/>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center"/>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0345C0">
        <w:trPr>
          <w:gridAfter w:val="33"/>
          <w:wAfter w:w="2405" w:type="dxa"/>
          <w:trHeight w:val="402"/>
        </w:trPr>
        <w:tc>
          <w:tcPr>
            <w:tcW w:w="5213" w:type="dxa"/>
            <w:gridSpan w:val="22"/>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1"/>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0345C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0345C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0345C0">
        <w:trPr>
          <w:gridAfter w:val="34"/>
          <w:wAfter w:w="2430" w:type="dxa"/>
          <w:trHeight w:val="402"/>
        </w:trPr>
        <w:tc>
          <w:tcPr>
            <w:tcW w:w="3656" w:type="dxa"/>
            <w:gridSpan w:val="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28. Giá vốn hàng bán (Mã số 11)</w:t>
            </w:r>
          </w:p>
        </w:tc>
        <w:tc>
          <w:tcPr>
            <w:tcW w:w="756" w:type="dxa"/>
            <w:gridSpan w:val="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776" w:type="dxa"/>
            <w:gridSpan w:val="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nil"/>
              <w:left w:val="nil"/>
              <w:bottom w:val="single" w:sz="4" w:space="0" w:color="auto"/>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0345C0">
        <w:trPr>
          <w:gridAfter w:val="34"/>
          <w:wAfter w:w="2430" w:type="dxa"/>
          <w:trHeight w:val="402"/>
        </w:trPr>
        <w:tc>
          <w:tcPr>
            <w:tcW w:w="5188" w:type="dxa"/>
            <w:gridSpan w:val="21"/>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0345C0">
        <w:trPr>
          <w:gridAfter w:val="34"/>
          <w:wAfter w:w="2430" w:type="dxa"/>
          <w:trHeight w:val="345"/>
        </w:trPr>
        <w:tc>
          <w:tcPr>
            <w:tcW w:w="5188" w:type="dxa"/>
            <w:gridSpan w:val="21"/>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hàng hoá đã bán</w:t>
            </w:r>
          </w:p>
        </w:tc>
        <w:tc>
          <w:tcPr>
            <w:tcW w:w="2012" w:type="dxa"/>
            <w:gridSpan w:val="21"/>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nil"/>
              <w:right w:val="single" w:sz="4" w:space="0" w:color="auto"/>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0345C0">
        <w:trPr>
          <w:gridAfter w:val="34"/>
          <w:wAfter w:w="2430" w:type="dxa"/>
          <w:trHeight w:val="345"/>
        </w:trPr>
        <w:tc>
          <w:tcPr>
            <w:tcW w:w="5188" w:type="dxa"/>
            <w:gridSpan w:val="21"/>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thành phẩm đã bán</w:t>
            </w:r>
          </w:p>
        </w:tc>
        <w:tc>
          <w:tcPr>
            <w:tcW w:w="2012" w:type="dxa"/>
            <w:gridSpan w:val="21"/>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4"/>
          <w:wAfter w:w="2430" w:type="dxa"/>
          <w:trHeight w:val="345"/>
        </w:trPr>
        <w:tc>
          <w:tcPr>
            <w:tcW w:w="5188" w:type="dxa"/>
            <w:gridSpan w:val="21"/>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dịch vụ đã cung cấp</w:t>
            </w:r>
          </w:p>
        </w:tc>
        <w:tc>
          <w:tcPr>
            <w:tcW w:w="2012" w:type="dxa"/>
            <w:gridSpan w:val="21"/>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4"/>
          <w:wAfter w:w="2430" w:type="dxa"/>
          <w:trHeight w:val="345"/>
        </w:trPr>
        <w:tc>
          <w:tcPr>
            <w:tcW w:w="5188" w:type="dxa"/>
            <w:gridSpan w:val="21"/>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Dự phòng giảm giá hàng tồn kho</w:t>
            </w:r>
          </w:p>
        </w:tc>
        <w:tc>
          <w:tcPr>
            <w:tcW w:w="2012" w:type="dxa"/>
            <w:gridSpan w:val="21"/>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0"/>
            <w:tcBorders>
              <w:top w:val="dotted" w:sz="4" w:space="0" w:color="C0C0C0"/>
              <w:left w:val="nil"/>
              <w:bottom w:val="dotted" w:sz="4" w:space="0" w:color="C0C0C0"/>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4"/>
          <w:wAfter w:w="2430" w:type="dxa"/>
          <w:trHeight w:val="402"/>
        </w:trPr>
        <w:tc>
          <w:tcPr>
            <w:tcW w:w="5188" w:type="dxa"/>
            <w:gridSpan w:val="21"/>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1"/>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center"/>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0345C0">
        <w:trPr>
          <w:gridAfter w:val="2"/>
          <w:wAfter w:w="79" w:type="dxa"/>
          <w:trHeight w:val="402"/>
        </w:trPr>
        <w:tc>
          <w:tcPr>
            <w:tcW w:w="4782" w:type="dxa"/>
            <w:gridSpan w:val="1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29. Doanh thu hoạt động tài chính (Mã số 21)</w:t>
            </w:r>
          </w:p>
        </w:tc>
        <w:tc>
          <w:tcPr>
            <w:tcW w:w="839"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11"/>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588" w:type="dxa"/>
            <w:gridSpan w:val="9"/>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514" w:type="dxa"/>
            <w:gridSpan w:val="2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gridAfter w:val="26"/>
          <w:wAfter w:w="1696" w:type="dxa"/>
          <w:trHeight w:val="402"/>
        </w:trPr>
        <w:tc>
          <w:tcPr>
            <w:tcW w:w="4515"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51" w:type="dxa"/>
            <w:gridSpan w:val="2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24" w:type="dxa"/>
            <w:gridSpan w:val="24"/>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0345C0">
        <w:trPr>
          <w:gridAfter w:val="26"/>
          <w:wAfter w:w="1696" w:type="dxa"/>
          <w:trHeight w:val="345"/>
        </w:trPr>
        <w:tc>
          <w:tcPr>
            <w:tcW w:w="4515"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Lãi tiền gửi, tiền cho vay</w:t>
            </w:r>
          </w:p>
        </w:tc>
        <w:tc>
          <w:tcPr>
            <w:tcW w:w="2051" w:type="dxa"/>
            <w:gridSpan w:val="21"/>
            <w:tcBorders>
              <w:top w:val="single" w:sz="4" w:space="0" w:color="auto"/>
              <w:left w:val="nil"/>
              <w:bottom w:val="single" w:sz="4" w:space="0" w:color="auto"/>
              <w:right w:val="single" w:sz="4" w:space="0" w:color="auto"/>
            </w:tcBorders>
            <w:shd w:val="clear" w:color="000000" w:fill="FFFFFF"/>
            <w:noWrap/>
            <w:vAlign w:val="bottom"/>
          </w:tcPr>
          <w:p w:rsidR="00CA3938" w:rsidRPr="000A74E9"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285.478.886</w:t>
            </w:r>
          </w:p>
        </w:tc>
        <w:tc>
          <w:tcPr>
            <w:tcW w:w="1456" w:type="dxa"/>
            <w:gridSpan w:val="14"/>
            <w:tcBorders>
              <w:top w:val="single" w:sz="4" w:space="0" w:color="auto"/>
              <w:left w:val="nil"/>
              <w:bottom w:val="single" w:sz="4" w:space="0" w:color="auto"/>
              <w:right w:val="nil"/>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p>
        </w:tc>
        <w:tc>
          <w:tcPr>
            <w:tcW w:w="1368"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440.549.228</w:t>
            </w:r>
          </w:p>
        </w:tc>
      </w:tr>
      <w:tr w:rsidR="00CA3938" w:rsidRPr="005A7D55" w:rsidTr="000345C0">
        <w:trPr>
          <w:gridAfter w:val="26"/>
          <w:wAfter w:w="1696" w:type="dxa"/>
          <w:trHeight w:val="345"/>
        </w:trPr>
        <w:tc>
          <w:tcPr>
            <w:tcW w:w="4515"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Lãi đầu tư trái phiếu, kỳ phiếu, tín phiếu</w:t>
            </w:r>
          </w:p>
        </w:tc>
        <w:tc>
          <w:tcPr>
            <w:tcW w:w="2051" w:type="dxa"/>
            <w:gridSpan w:val="2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p>
        </w:tc>
        <w:tc>
          <w:tcPr>
            <w:tcW w:w="2824" w:type="dxa"/>
            <w:gridSpan w:val="24"/>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26"/>
          <w:wAfter w:w="1696" w:type="dxa"/>
          <w:trHeight w:val="345"/>
        </w:trPr>
        <w:tc>
          <w:tcPr>
            <w:tcW w:w="4515"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Lãi chênh lệch tỷ giá đã thực hiện</w:t>
            </w:r>
          </w:p>
        </w:tc>
        <w:tc>
          <w:tcPr>
            <w:tcW w:w="2051" w:type="dxa"/>
            <w:gridSpan w:val="2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p>
        </w:tc>
        <w:tc>
          <w:tcPr>
            <w:tcW w:w="2824" w:type="dxa"/>
            <w:gridSpan w:val="24"/>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26"/>
          <w:wAfter w:w="1696" w:type="dxa"/>
          <w:trHeight w:val="345"/>
        </w:trPr>
        <w:tc>
          <w:tcPr>
            <w:tcW w:w="4515"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Doanh thu hoạt động tài chính khác</w:t>
            </w:r>
          </w:p>
        </w:tc>
        <w:tc>
          <w:tcPr>
            <w:tcW w:w="2051" w:type="dxa"/>
            <w:gridSpan w:val="2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p>
        </w:tc>
        <w:tc>
          <w:tcPr>
            <w:tcW w:w="2824" w:type="dxa"/>
            <w:gridSpan w:val="24"/>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26"/>
          <w:wAfter w:w="1696" w:type="dxa"/>
          <w:trHeight w:val="402"/>
        </w:trPr>
        <w:tc>
          <w:tcPr>
            <w:tcW w:w="4515"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lastRenderedPageBreak/>
              <w:t>Cộng</w:t>
            </w:r>
          </w:p>
        </w:tc>
        <w:tc>
          <w:tcPr>
            <w:tcW w:w="2051" w:type="dxa"/>
            <w:gridSpan w:val="21"/>
            <w:tcBorders>
              <w:top w:val="single" w:sz="4" w:space="0" w:color="auto"/>
              <w:left w:val="nil"/>
              <w:bottom w:val="single" w:sz="4" w:space="0" w:color="auto"/>
              <w:right w:val="single" w:sz="4" w:space="0" w:color="auto"/>
            </w:tcBorders>
            <w:shd w:val="clear" w:color="000000" w:fill="FFFFFF"/>
            <w:noWrap/>
            <w:vAlign w:val="bottom"/>
          </w:tcPr>
          <w:p w:rsidR="00CA3938" w:rsidRPr="000A74E9" w:rsidRDefault="00CA3938" w:rsidP="000345C0">
            <w:pPr>
              <w:spacing w:after="0" w:line="240" w:lineRule="auto"/>
              <w:jc w:val="right"/>
              <w:rPr>
                <w:rFonts w:eastAsia="Times New Roman" w:cs="Arial"/>
                <w:b/>
                <w:bCs/>
                <w:sz w:val="18"/>
                <w:szCs w:val="18"/>
                <w:lang w:eastAsia="vi-VN"/>
              </w:rPr>
            </w:pPr>
            <w:r w:rsidRPr="000A74E9">
              <w:rPr>
                <w:rFonts w:eastAsia="Times New Roman" w:cs="Arial"/>
                <w:b/>
                <w:sz w:val="18"/>
                <w:szCs w:val="18"/>
                <w:lang w:val="en-US" w:eastAsia="vi-VN"/>
              </w:rPr>
              <w:t>285.478.886</w:t>
            </w:r>
          </w:p>
        </w:tc>
        <w:tc>
          <w:tcPr>
            <w:tcW w:w="2824" w:type="dxa"/>
            <w:gridSpan w:val="24"/>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440.549.228</w:t>
            </w:r>
          </w:p>
        </w:tc>
      </w:tr>
      <w:tr w:rsidR="00CA3938" w:rsidRPr="005A7D55" w:rsidTr="000345C0">
        <w:trPr>
          <w:gridAfter w:val="12"/>
          <w:wAfter w:w="923" w:type="dxa"/>
          <w:trHeight w:val="402"/>
        </w:trPr>
        <w:tc>
          <w:tcPr>
            <w:tcW w:w="4248" w:type="dxa"/>
            <w:gridSpan w:val="11"/>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30. Chi phí tài chính (Mã số 22)</w:t>
            </w:r>
          </w:p>
        </w:tc>
        <w:tc>
          <w:tcPr>
            <w:tcW w:w="267"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8" w:type="dxa"/>
            <w:gridSpan w:val="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29" w:type="dxa"/>
            <w:gridSpan w:val="3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gridSpan w:val="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gridAfter w:val="26"/>
          <w:wAfter w:w="1696" w:type="dxa"/>
          <w:trHeight w:val="402"/>
        </w:trPr>
        <w:tc>
          <w:tcPr>
            <w:tcW w:w="4515"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51" w:type="dxa"/>
            <w:gridSpan w:val="2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24" w:type="dxa"/>
            <w:gridSpan w:val="24"/>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0345C0">
        <w:trPr>
          <w:gridAfter w:val="26"/>
          <w:wAfter w:w="1696" w:type="dxa"/>
          <w:trHeight w:val="300"/>
        </w:trPr>
        <w:tc>
          <w:tcPr>
            <w:tcW w:w="4515"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Lãi tiền vay</w:t>
            </w:r>
          </w:p>
        </w:tc>
        <w:tc>
          <w:tcPr>
            <w:tcW w:w="2051" w:type="dxa"/>
            <w:gridSpan w:val="21"/>
            <w:tcBorders>
              <w:top w:val="single" w:sz="4" w:space="0" w:color="auto"/>
              <w:left w:val="nil"/>
              <w:bottom w:val="single" w:sz="4" w:space="0" w:color="auto"/>
              <w:right w:val="single" w:sz="4" w:space="0" w:color="auto"/>
            </w:tcBorders>
            <w:shd w:val="clear" w:color="000000" w:fill="FFFFFF"/>
            <w:noWrap/>
            <w:vAlign w:val="bottom"/>
          </w:tcPr>
          <w:p w:rsidR="00CA3938" w:rsidRPr="000A74E9" w:rsidRDefault="00CA3938" w:rsidP="000345C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540.433.209</w:t>
            </w:r>
          </w:p>
        </w:tc>
        <w:tc>
          <w:tcPr>
            <w:tcW w:w="1456" w:type="dxa"/>
            <w:gridSpan w:val="14"/>
            <w:tcBorders>
              <w:top w:val="single" w:sz="4" w:space="0" w:color="auto"/>
              <w:left w:val="nil"/>
              <w:bottom w:val="single" w:sz="4" w:space="0" w:color="auto"/>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68"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1.081.414.932</w:t>
            </w:r>
          </w:p>
        </w:tc>
      </w:tr>
      <w:tr w:rsidR="00CA3938" w:rsidRPr="005A7D55" w:rsidTr="000345C0">
        <w:trPr>
          <w:gridAfter w:val="26"/>
          <w:wAfter w:w="1696" w:type="dxa"/>
          <w:trHeight w:val="345"/>
        </w:trPr>
        <w:tc>
          <w:tcPr>
            <w:tcW w:w="4515"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Chiết khấu thanh toán, lãi bán hàng trả chậm</w:t>
            </w:r>
          </w:p>
        </w:tc>
        <w:tc>
          <w:tcPr>
            <w:tcW w:w="2051" w:type="dxa"/>
            <w:gridSpan w:val="2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24" w:type="dxa"/>
            <w:gridSpan w:val="24"/>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p>
        </w:tc>
      </w:tr>
      <w:tr w:rsidR="00CA3938" w:rsidRPr="005A7D55" w:rsidTr="000345C0">
        <w:trPr>
          <w:gridAfter w:val="26"/>
          <w:wAfter w:w="1696" w:type="dxa"/>
          <w:trHeight w:val="345"/>
        </w:trPr>
        <w:tc>
          <w:tcPr>
            <w:tcW w:w="4515"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Chi phí tài chính khác</w:t>
            </w:r>
          </w:p>
        </w:tc>
        <w:tc>
          <w:tcPr>
            <w:tcW w:w="2051" w:type="dxa"/>
            <w:gridSpan w:val="2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24" w:type="dxa"/>
            <w:gridSpan w:val="24"/>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p>
        </w:tc>
      </w:tr>
      <w:tr w:rsidR="00CA3938" w:rsidRPr="005A7D55" w:rsidTr="000345C0">
        <w:trPr>
          <w:gridAfter w:val="26"/>
          <w:wAfter w:w="1696" w:type="dxa"/>
          <w:trHeight w:val="300"/>
        </w:trPr>
        <w:tc>
          <w:tcPr>
            <w:tcW w:w="4515"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51" w:type="dxa"/>
            <w:gridSpan w:val="21"/>
            <w:tcBorders>
              <w:top w:val="single" w:sz="4" w:space="0" w:color="auto"/>
              <w:left w:val="nil"/>
              <w:bottom w:val="single" w:sz="4" w:space="0" w:color="auto"/>
              <w:right w:val="single" w:sz="4" w:space="0" w:color="auto"/>
            </w:tcBorders>
            <w:shd w:val="clear" w:color="000000" w:fill="FFFFFF"/>
            <w:noWrap/>
            <w:vAlign w:val="bottom"/>
          </w:tcPr>
          <w:p w:rsidR="00CA3938" w:rsidRPr="000A74E9" w:rsidRDefault="00CA3938" w:rsidP="000345C0">
            <w:pPr>
              <w:spacing w:after="0" w:line="240" w:lineRule="auto"/>
              <w:jc w:val="right"/>
              <w:rPr>
                <w:rFonts w:eastAsia="Times New Roman" w:cs="Arial"/>
                <w:b/>
                <w:bCs/>
                <w:sz w:val="18"/>
                <w:szCs w:val="18"/>
                <w:lang w:eastAsia="vi-VN"/>
              </w:rPr>
            </w:pPr>
            <w:r w:rsidRPr="000A74E9">
              <w:rPr>
                <w:rFonts w:eastAsia="Times New Roman" w:cs="Arial"/>
                <w:b/>
                <w:sz w:val="18"/>
                <w:szCs w:val="18"/>
                <w:lang w:val="en-US" w:eastAsia="vi-VN"/>
              </w:rPr>
              <w:t>540.433.209</w:t>
            </w:r>
          </w:p>
        </w:tc>
        <w:tc>
          <w:tcPr>
            <w:tcW w:w="2824" w:type="dxa"/>
            <w:gridSpan w:val="24"/>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1.081.414.932</w:t>
            </w:r>
          </w:p>
        </w:tc>
      </w:tr>
      <w:tr w:rsidR="00CA3938" w:rsidRPr="005A7D55" w:rsidTr="000345C0">
        <w:trPr>
          <w:gridAfter w:val="7"/>
          <w:wAfter w:w="680" w:type="dxa"/>
          <w:trHeight w:val="402"/>
        </w:trPr>
        <w:tc>
          <w:tcPr>
            <w:tcW w:w="5797" w:type="dxa"/>
            <w:gridSpan w:val="2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31. Chi phí thuế thu nhập doanh nghiệp hiện hành (MS51)</w:t>
            </w:r>
          </w:p>
        </w:tc>
        <w:tc>
          <w:tcPr>
            <w:tcW w:w="1356" w:type="dxa"/>
            <w:gridSpan w:val="1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516" w:type="dxa"/>
            <w:gridSpan w:val="2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737" w:type="dxa"/>
            <w:gridSpan w:val="1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gridAfter w:val="30"/>
          <w:wAfter w:w="1871" w:type="dxa"/>
          <w:trHeight w:val="402"/>
        </w:trPr>
        <w:tc>
          <w:tcPr>
            <w:tcW w:w="5213" w:type="dxa"/>
            <w:gridSpan w:val="2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940" w:type="dxa"/>
            <w:gridSpan w:val="18"/>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2062" w:type="dxa"/>
            <w:gridSpan w:val="16"/>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0"/>
          <w:wAfter w:w="1871" w:type="dxa"/>
          <w:trHeight w:val="585"/>
        </w:trPr>
        <w:tc>
          <w:tcPr>
            <w:tcW w:w="5213" w:type="dxa"/>
            <w:gridSpan w:val="22"/>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Chi phí thuế thu nhập doanh nghiệp tính trên thu nhập chịu thuế năm hiện hành</w:t>
            </w:r>
          </w:p>
        </w:tc>
        <w:tc>
          <w:tcPr>
            <w:tcW w:w="1940" w:type="dxa"/>
            <w:gridSpan w:val="18"/>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16"/>
            <w:tcBorders>
              <w:top w:val="single" w:sz="4" w:space="0" w:color="auto"/>
              <w:left w:val="nil"/>
              <w:bottom w:val="single" w:sz="4" w:space="0" w:color="auto"/>
              <w:right w:val="single" w:sz="4" w:space="0" w:color="000000"/>
            </w:tcBorders>
            <w:shd w:val="clear" w:color="000000" w:fill="FFFFFF"/>
            <w:noWrap/>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0"/>
          <w:wAfter w:w="1871" w:type="dxa"/>
          <w:trHeight w:val="540"/>
        </w:trPr>
        <w:tc>
          <w:tcPr>
            <w:tcW w:w="5213" w:type="dxa"/>
            <w:gridSpan w:val="22"/>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Điều chỉnh thuế thu nhập doanh nghiệp của các năm trước vào chi phí thuế thu nhập hiện hành năm nay</w:t>
            </w:r>
          </w:p>
        </w:tc>
        <w:tc>
          <w:tcPr>
            <w:tcW w:w="1940" w:type="dxa"/>
            <w:gridSpan w:val="18"/>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16"/>
            <w:tcBorders>
              <w:top w:val="single" w:sz="4" w:space="0" w:color="auto"/>
              <w:left w:val="nil"/>
              <w:bottom w:val="single" w:sz="4" w:space="0" w:color="auto"/>
              <w:right w:val="single" w:sz="4" w:space="0" w:color="000000"/>
            </w:tcBorders>
            <w:shd w:val="clear" w:color="000000" w:fill="FFFFFF"/>
            <w:noWrap/>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0"/>
          <w:wAfter w:w="1871" w:type="dxa"/>
          <w:trHeight w:val="315"/>
        </w:trPr>
        <w:tc>
          <w:tcPr>
            <w:tcW w:w="5213" w:type="dxa"/>
            <w:gridSpan w:val="22"/>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Tổng chi phí thuế thu nhập doanh nghiệp hiện hành</w:t>
            </w:r>
          </w:p>
        </w:tc>
        <w:tc>
          <w:tcPr>
            <w:tcW w:w="1940" w:type="dxa"/>
            <w:gridSpan w:val="18"/>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16"/>
            <w:tcBorders>
              <w:top w:val="single" w:sz="4" w:space="0" w:color="auto"/>
              <w:left w:val="nil"/>
              <w:bottom w:val="single" w:sz="4" w:space="0" w:color="auto"/>
              <w:right w:val="single" w:sz="4" w:space="0" w:color="000000"/>
            </w:tcBorders>
            <w:shd w:val="clear" w:color="000000" w:fill="FFFFFF"/>
            <w:noWrap/>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13"/>
          <w:wAfter w:w="1003" w:type="dxa"/>
          <w:trHeight w:val="402"/>
        </w:trPr>
        <w:tc>
          <w:tcPr>
            <w:tcW w:w="6193" w:type="dxa"/>
            <w:gridSpan w:val="34"/>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32. Chi phí thuế thu nhập doanh nghiệp hoãn lại (MS52)</w:t>
            </w:r>
          </w:p>
        </w:tc>
        <w:tc>
          <w:tcPr>
            <w:tcW w:w="1356" w:type="dxa"/>
            <w:gridSpan w:val="1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9"/>
            <w:tcBorders>
              <w:top w:val="nil"/>
              <w:left w:val="nil"/>
              <w:bottom w:val="single" w:sz="4" w:space="0" w:color="auto"/>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078" w:type="dxa"/>
            <w:gridSpan w:val="1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gridAfter w:val="13"/>
          <w:wAfter w:w="1003" w:type="dxa"/>
          <w:trHeight w:val="402"/>
        </w:trPr>
        <w:tc>
          <w:tcPr>
            <w:tcW w:w="5659" w:type="dxa"/>
            <w:gridSpan w:val="25"/>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33. Chi phí sản xuất, kinh doanh theo yếu tố</w:t>
            </w:r>
          </w:p>
        </w:tc>
        <w:tc>
          <w:tcPr>
            <w:tcW w:w="267" w:type="dxa"/>
            <w:gridSpan w:val="6"/>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2"/>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9"/>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078" w:type="dxa"/>
            <w:gridSpan w:val="18"/>
            <w:tcBorders>
              <w:top w:val="nil"/>
              <w:left w:val="nil"/>
              <w:bottom w:val="nil"/>
              <w:right w:val="nil"/>
            </w:tcBorders>
            <w:shd w:val="clear" w:color="000000" w:fill="FFFFFF"/>
            <w:noWrap/>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0345C0">
        <w:trPr>
          <w:gridAfter w:val="30"/>
          <w:wAfter w:w="1871" w:type="dxa"/>
          <w:trHeight w:val="402"/>
        </w:trPr>
        <w:tc>
          <w:tcPr>
            <w:tcW w:w="5926" w:type="dxa"/>
            <w:gridSpan w:val="31"/>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623" w:type="dxa"/>
            <w:gridSpan w:val="15"/>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666" w:type="dxa"/>
            <w:gridSpan w:val="10"/>
            <w:tcBorders>
              <w:top w:val="single" w:sz="4" w:space="0" w:color="auto"/>
              <w:left w:val="nil"/>
              <w:bottom w:val="single" w:sz="4" w:space="0" w:color="auto"/>
              <w:right w:val="single" w:sz="4" w:space="0" w:color="auto"/>
            </w:tcBorders>
            <w:shd w:val="clear" w:color="000000" w:fill="FFFFFF"/>
            <w:vAlign w:val="center"/>
          </w:tcPr>
          <w:p w:rsidR="00CA3938" w:rsidRPr="00B8291E" w:rsidRDefault="00CA3938" w:rsidP="000345C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0345C0">
        <w:trPr>
          <w:gridAfter w:val="30"/>
          <w:wAfter w:w="1871" w:type="dxa"/>
          <w:trHeight w:val="345"/>
        </w:trPr>
        <w:tc>
          <w:tcPr>
            <w:tcW w:w="5926" w:type="dxa"/>
            <w:gridSpan w:val="31"/>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Chi phí nguyên liệu, vật liệu</w:t>
            </w:r>
          </w:p>
        </w:tc>
        <w:tc>
          <w:tcPr>
            <w:tcW w:w="1623" w:type="dxa"/>
            <w:gridSpan w:val="15"/>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0"/>
          <w:wAfter w:w="1871" w:type="dxa"/>
          <w:trHeight w:val="345"/>
        </w:trPr>
        <w:tc>
          <w:tcPr>
            <w:tcW w:w="5926" w:type="dxa"/>
            <w:gridSpan w:val="31"/>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Chi phí nhân công</w:t>
            </w:r>
          </w:p>
        </w:tc>
        <w:tc>
          <w:tcPr>
            <w:tcW w:w="1623" w:type="dxa"/>
            <w:gridSpan w:val="15"/>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0"/>
          <w:wAfter w:w="1871" w:type="dxa"/>
          <w:trHeight w:val="345"/>
        </w:trPr>
        <w:tc>
          <w:tcPr>
            <w:tcW w:w="5926" w:type="dxa"/>
            <w:gridSpan w:val="31"/>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Chi phí máy thi công</w:t>
            </w:r>
          </w:p>
        </w:tc>
        <w:tc>
          <w:tcPr>
            <w:tcW w:w="1623" w:type="dxa"/>
            <w:gridSpan w:val="15"/>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0"/>
          <w:wAfter w:w="1871" w:type="dxa"/>
          <w:trHeight w:val="345"/>
        </w:trPr>
        <w:tc>
          <w:tcPr>
            <w:tcW w:w="5926" w:type="dxa"/>
            <w:gridSpan w:val="31"/>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Chi phí khấu hao tài sản cố định</w:t>
            </w:r>
          </w:p>
        </w:tc>
        <w:tc>
          <w:tcPr>
            <w:tcW w:w="1623" w:type="dxa"/>
            <w:gridSpan w:val="15"/>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0"/>
          <w:wAfter w:w="1871" w:type="dxa"/>
          <w:trHeight w:val="345"/>
        </w:trPr>
        <w:tc>
          <w:tcPr>
            <w:tcW w:w="5926" w:type="dxa"/>
            <w:gridSpan w:val="31"/>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Chi phí dịch vụ mua ngoài</w:t>
            </w:r>
          </w:p>
        </w:tc>
        <w:tc>
          <w:tcPr>
            <w:tcW w:w="1623" w:type="dxa"/>
            <w:gridSpan w:val="15"/>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0"/>
          <w:wAfter w:w="1871" w:type="dxa"/>
          <w:trHeight w:val="345"/>
        </w:trPr>
        <w:tc>
          <w:tcPr>
            <w:tcW w:w="5926" w:type="dxa"/>
            <w:gridSpan w:val="31"/>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rPr>
                <w:rFonts w:eastAsia="Times New Roman" w:cs="Arial"/>
                <w:sz w:val="20"/>
                <w:szCs w:val="20"/>
                <w:lang w:eastAsia="vi-VN"/>
              </w:rPr>
            </w:pPr>
            <w:r w:rsidRPr="00B8291E">
              <w:rPr>
                <w:rFonts w:eastAsia="Times New Roman" w:cs="Arial"/>
                <w:sz w:val="20"/>
                <w:szCs w:val="20"/>
                <w:lang w:eastAsia="vi-VN"/>
              </w:rPr>
              <w:t>- Chi phí bằng tiền khác</w:t>
            </w:r>
          </w:p>
        </w:tc>
        <w:tc>
          <w:tcPr>
            <w:tcW w:w="1623" w:type="dxa"/>
            <w:gridSpan w:val="15"/>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0"/>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0345C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0345C0">
        <w:trPr>
          <w:gridAfter w:val="30"/>
          <w:wAfter w:w="1871" w:type="dxa"/>
          <w:trHeight w:val="402"/>
        </w:trPr>
        <w:tc>
          <w:tcPr>
            <w:tcW w:w="5926" w:type="dxa"/>
            <w:gridSpan w:val="31"/>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0345C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1623" w:type="dxa"/>
            <w:gridSpan w:val="15"/>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0</w:t>
            </w:r>
          </w:p>
        </w:tc>
        <w:tc>
          <w:tcPr>
            <w:tcW w:w="166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0345C0">
            <w:pPr>
              <w:spacing w:after="0" w:line="240" w:lineRule="auto"/>
              <w:jc w:val="center"/>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0345C0">
        <w:trPr>
          <w:gridAfter w:val="16"/>
          <w:wAfter w:w="1195" w:type="dxa"/>
          <w:trHeight w:val="402"/>
        </w:trPr>
        <w:tc>
          <w:tcPr>
            <w:tcW w:w="8577" w:type="dxa"/>
            <w:gridSpan w:val="51"/>
            <w:tcBorders>
              <w:top w:val="nil"/>
              <w:left w:val="nil"/>
              <w:bottom w:val="nil"/>
              <w:right w:val="nil"/>
            </w:tcBorders>
            <w:shd w:val="clear" w:color="auto" w:fill="auto"/>
            <w:noWrap/>
            <w:vAlign w:val="bottom"/>
          </w:tcPr>
          <w:p w:rsidR="00CA3938" w:rsidRDefault="00CA3938" w:rsidP="000345C0">
            <w:pPr>
              <w:spacing w:after="0" w:line="240" w:lineRule="auto"/>
              <w:rPr>
                <w:rFonts w:eastAsia="Times New Roman" w:cs="Arial"/>
                <w:b/>
                <w:bCs/>
                <w:color w:val="FF0000"/>
                <w:sz w:val="20"/>
                <w:szCs w:val="20"/>
                <w:lang w:val="en-US" w:eastAsia="vi-VN"/>
              </w:rPr>
            </w:pPr>
          </w:p>
          <w:p w:rsidR="00CA3938" w:rsidRPr="00B8291E" w:rsidRDefault="00CA3938" w:rsidP="000345C0">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VII. Thông tin bổ sung cho các khoản mục trình bày trong báo cáo lưu chuyển tiền tệ</w:t>
            </w:r>
          </w:p>
        </w:tc>
        <w:tc>
          <w:tcPr>
            <w:tcW w:w="1076" w:type="dxa"/>
            <w:gridSpan w:val="14"/>
            <w:tcBorders>
              <w:top w:val="nil"/>
              <w:left w:val="nil"/>
              <w:bottom w:val="nil"/>
              <w:right w:val="nil"/>
            </w:tcBorders>
            <w:shd w:val="clear" w:color="auto" w:fill="auto"/>
            <w:noWrap/>
            <w:vAlign w:val="bottom"/>
          </w:tcPr>
          <w:p w:rsidR="00CA3938" w:rsidRPr="00B8291E" w:rsidRDefault="00CA3938" w:rsidP="000345C0">
            <w:pPr>
              <w:spacing w:after="0" w:line="240" w:lineRule="auto"/>
              <w:rPr>
                <w:rFonts w:eastAsia="Times New Roman" w:cs="Arial"/>
                <w:color w:val="FF0000"/>
                <w:sz w:val="20"/>
                <w:szCs w:val="20"/>
                <w:lang w:eastAsia="vi-VN"/>
              </w:rPr>
            </w:pPr>
          </w:p>
        </w:tc>
        <w:tc>
          <w:tcPr>
            <w:tcW w:w="238" w:type="dxa"/>
            <w:gridSpan w:val="5"/>
            <w:tcBorders>
              <w:top w:val="nil"/>
              <w:left w:val="nil"/>
              <w:bottom w:val="nil"/>
              <w:right w:val="nil"/>
            </w:tcBorders>
            <w:shd w:val="clear" w:color="auto" w:fill="auto"/>
            <w:noWrap/>
            <w:vAlign w:val="bottom"/>
          </w:tcPr>
          <w:p w:rsidR="00CA3938" w:rsidRPr="00B8291E" w:rsidRDefault="00CA3938" w:rsidP="000345C0">
            <w:pPr>
              <w:spacing w:after="0" w:line="240" w:lineRule="auto"/>
              <w:rPr>
                <w:rFonts w:eastAsia="Times New Roman" w:cs="Arial"/>
                <w:color w:val="FF0000"/>
                <w:sz w:val="20"/>
                <w:szCs w:val="20"/>
                <w:lang w:eastAsia="vi-VN"/>
              </w:rPr>
            </w:pPr>
          </w:p>
        </w:tc>
      </w:tr>
      <w:tr w:rsidR="00CA3938" w:rsidRPr="005A7D55" w:rsidTr="000345C0">
        <w:trPr>
          <w:gridAfter w:val="25"/>
          <w:wAfter w:w="1587" w:type="dxa"/>
          <w:trHeight w:val="634"/>
        </w:trPr>
        <w:tc>
          <w:tcPr>
            <w:tcW w:w="9499" w:type="dxa"/>
            <w:gridSpan w:val="61"/>
            <w:tcBorders>
              <w:top w:val="nil"/>
              <w:left w:val="nil"/>
              <w:bottom w:val="nil"/>
              <w:right w:val="nil"/>
            </w:tcBorders>
            <w:shd w:val="clear" w:color="000000" w:fill="FFFFFF"/>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34. Các giao dịch không bằng tiền ảnh hưởng đến báo cáo lưu chuyển tiền tệ và các khoản tiền do doanh nghiệp nắm giữ nhưng không được sử dụng.</w:t>
            </w:r>
          </w:p>
        </w:tc>
      </w:tr>
      <w:tr w:rsidR="00CA3938" w:rsidRPr="005A7D55" w:rsidTr="000345C0">
        <w:trPr>
          <w:gridAfter w:val="25"/>
          <w:wAfter w:w="1587" w:type="dxa"/>
          <w:trHeight w:val="634"/>
        </w:trPr>
        <w:tc>
          <w:tcPr>
            <w:tcW w:w="9499" w:type="dxa"/>
            <w:gridSpan w:val="61"/>
            <w:tcBorders>
              <w:top w:val="nil"/>
              <w:left w:val="nil"/>
              <w:bottom w:val="nil"/>
              <w:right w:val="nil"/>
            </w:tcBorders>
            <w:shd w:val="clear" w:color="000000" w:fill="FFFFFF"/>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a. Mua tài sản bằng cách nhận các khoản nợ liên quan trực tiếp hoặc thông qua nghiệp vụ cho thuê tài chính:</w:t>
            </w:r>
          </w:p>
        </w:tc>
      </w:tr>
      <w:tr w:rsidR="00CA3938" w:rsidRPr="005A7D55" w:rsidTr="000345C0">
        <w:trPr>
          <w:gridAfter w:val="25"/>
          <w:wAfter w:w="1587" w:type="dxa"/>
          <w:trHeight w:val="634"/>
        </w:trPr>
        <w:tc>
          <w:tcPr>
            <w:tcW w:w="9499" w:type="dxa"/>
            <w:gridSpan w:val="61"/>
            <w:tcBorders>
              <w:top w:val="nil"/>
              <w:left w:val="nil"/>
              <w:bottom w:val="nil"/>
              <w:right w:val="nil"/>
            </w:tcBorders>
            <w:shd w:val="clear" w:color="000000" w:fill="FFFFFF"/>
            <w:vAlign w:val="bottom"/>
          </w:tcPr>
          <w:p w:rsidR="00CA3938" w:rsidRPr="00B8291E" w:rsidRDefault="00CA3938" w:rsidP="000345C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b. Mua và thanh lý công ty con hoặc đơn vị kinh doanh kháctrong kỳ báo cáo.</w:t>
            </w:r>
          </w:p>
        </w:tc>
      </w:tr>
      <w:tr w:rsidR="00CA3938" w:rsidRPr="005A7D55" w:rsidTr="000345C0">
        <w:trPr>
          <w:gridAfter w:val="8"/>
          <w:wAfter w:w="690" w:type="dxa"/>
          <w:trHeight w:val="765"/>
        </w:trPr>
        <w:tc>
          <w:tcPr>
            <w:tcW w:w="9215" w:type="dxa"/>
            <w:gridSpan w:val="56"/>
            <w:tcBorders>
              <w:top w:val="nil"/>
              <w:left w:val="nil"/>
              <w:bottom w:val="nil"/>
              <w:right w:val="nil"/>
            </w:tcBorders>
            <w:shd w:val="clear" w:color="000000" w:fill="FFFFFF"/>
            <w:vAlign w:val="bottom"/>
          </w:tcPr>
          <w:p w:rsidR="00CA3938" w:rsidRPr="00B8291E" w:rsidRDefault="00CA3938" w:rsidP="000345C0">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c. Trình bày giá trị và lý do của các khoản tiền và tương đương tiền lớn do doanh nghiệp năm giữ nhưng không được sử dụng do có sự hạn chế của pháp luật hoặc các ràng buộc khác mà doanh nghiệp phải thực hiện</w:t>
            </w:r>
          </w:p>
        </w:tc>
        <w:tc>
          <w:tcPr>
            <w:tcW w:w="563" w:type="dxa"/>
            <w:gridSpan w:val="11"/>
            <w:tcBorders>
              <w:top w:val="nil"/>
              <w:left w:val="nil"/>
              <w:bottom w:val="nil"/>
              <w:right w:val="nil"/>
            </w:tcBorders>
            <w:shd w:val="clear" w:color="auto" w:fill="auto"/>
            <w:vAlign w:val="bottom"/>
          </w:tcPr>
          <w:p w:rsidR="00CA3938" w:rsidRPr="00B8291E" w:rsidRDefault="00CA3938" w:rsidP="000345C0">
            <w:pPr>
              <w:spacing w:after="0" w:line="240" w:lineRule="auto"/>
              <w:rPr>
                <w:rFonts w:eastAsia="Times New Roman" w:cs="Arial"/>
                <w:b/>
                <w:bCs/>
                <w:i/>
                <w:iCs/>
                <w:sz w:val="20"/>
                <w:szCs w:val="20"/>
                <w:lang w:eastAsia="vi-VN"/>
              </w:rPr>
            </w:pPr>
          </w:p>
        </w:tc>
        <w:tc>
          <w:tcPr>
            <w:tcW w:w="618" w:type="dxa"/>
            <w:gridSpan w:val="11"/>
            <w:tcBorders>
              <w:top w:val="nil"/>
              <w:left w:val="nil"/>
              <w:bottom w:val="nil"/>
              <w:right w:val="nil"/>
            </w:tcBorders>
            <w:shd w:val="clear" w:color="auto" w:fill="auto"/>
            <w:vAlign w:val="bottom"/>
          </w:tcPr>
          <w:p w:rsidR="00CA3938" w:rsidRPr="00B8291E" w:rsidRDefault="00CA3938" w:rsidP="000345C0">
            <w:pPr>
              <w:spacing w:after="0" w:line="240" w:lineRule="auto"/>
              <w:rPr>
                <w:rFonts w:eastAsia="Times New Roman" w:cs="Arial"/>
                <w:b/>
                <w:bCs/>
                <w:i/>
                <w:iCs/>
                <w:sz w:val="20"/>
                <w:szCs w:val="20"/>
                <w:lang w:eastAsia="vi-VN"/>
              </w:rPr>
            </w:pPr>
          </w:p>
        </w:tc>
      </w:tr>
      <w:tr w:rsidR="00CA3938" w:rsidRPr="005A7D55" w:rsidTr="000345C0">
        <w:trPr>
          <w:trHeight w:val="402"/>
        </w:trPr>
        <w:tc>
          <w:tcPr>
            <w:tcW w:w="3016" w:type="dxa"/>
            <w:gridSpan w:val="2"/>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b/>
                <w:bCs/>
                <w:color w:val="FF0000"/>
                <w:sz w:val="20"/>
                <w:szCs w:val="20"/>
                <w:lang w:eastAsia="vi-VN"/>
              </w:rPr>
            </w:pPr>
            <w:r w:rsidRPr="002F25B5">
              <w:rPr>
                <w:rFonts w:eastAsia="Times New Roman" w:cs="Arial"/>
                <w:b/>
                <w:bCs/>
                <w:color w:val="FF0000"/>
                <w:sz w:val="20"/>
                <w:szCs w:val="20"/>
                <w:lang w:eastAsia="vi-VN"/>
              </w:rPr>
              <w:t>VIII. Những thông tin khác</w:t>
            </w:r>
          </w:p>
        </w:tc>
        <w:tc>
          <w:tcPr>
            <w:tcW w:w="656" w:type="dxa"/>
            <w:gridSpan w:val="4"/>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8"/>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8"/>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8"/>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76" w:type="dxa"/>
            <w:gridSpan w:val="1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0345C0">
        <w:trPr>
          <w:trHeight w:val="402"/>
        </w:trPr>
        <w:tc>
          <w:tcPr>
            <w:tcW w:w="5869" w:type="dxa"/>
            <w:gridSpan w:val="30"/>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2. Những sự kiện phát sinh sau ngày kết thúc kỳ kế toán năm:</w:t>
            </w:r>
          </w:p>
        </w:tc>
        <w:tc>
          <w:tcPr>
            <w:tcW w:w="1356" w:type="dxa"/>
            <w:gridSpan w:val="1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76" w:type="dxa"/>
            <w:gridSpan w:val="1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0345C0">
        <w:trPr>
          <w:trHeight w:val="255"/>
        </w:trPr>
        <w:tc>
          <w:tcPr>
            <w:tcW w:w="3016" w:type="dxa"/>
            <w:gridSpan w:val="2"/>
            <w:tcBorders>
              <w:top w:val="nil"/>
              <w:left w:val="nil"/>
              <w:bottom w:val="nil"/>
              <w:right w:val="nil"/>
            </w:tcBorders>
            <w:shd w:val="clear" w:color="000000" w:fill="FFFFFF"/>
            <w:noWrap/>
            <w:vAlign w:val="bottom"/>
          </w:tcPr>
          <w:p w:rsidR="00CA3938" w:rsidRDefault="00CA3938" w:rsidP="000345C0">
            <w:pPr>
              <w:spacing w:after="0" w:line="240" w:lineRule="auto"/>
              <w:rPr>
                <w:rFonts w:eastAsia="Times New Roman" w:cs="Arial"/>
                <w:sz w:val="20"/>
                <w:szCs w:val="20"/>
                <w:lang w:val="en-US" w:eastAsia="vi-VN"/>
              </w:rPr>
            </w:pPr>
            <w:r w:rsidRPr="002F25B5">
              <w:rPr>
                <w:rFonts w:eastAsia="Times New Roman" w:cs="Arial"/>
                <w:sz w:val="20"/>
                <w:szCs w:val="20"/>
                <w:lang w:eastAsia="vi-VN"/>
              </w:rPr>
              <w:t>3. Thông tin về các bên liên quan:</w:t>
            </w:r>
          </w:p>
          <w:p w:rsidR="00CA3938" w:rsidRDefault="00CA3938" w:rsidP="000345C0">
            <w:pPr>
              <w:spacing w:after="0" w:line="240" w:lineRule="auto"/>
              <w:rPr>
                <w:rFonts w:eastAsia="Times New Roman" w:cs="Arial"/>
                <w:sz w:val="20"/>
                <w:szCs w:val="20"/>
                <w:lang w:val="en-US" w:eastAsia="vi-VN"/>
              </w:rPr>
            </w:pPr>
          </w:p>
          <w:p w:rsidR="00CA3938" w:rsidRDefault="00CA3938" w:rsidP="000345C0">
            <w:pPr>
              <w:spacing w:after="0" w:line="240" w:lineRule="auto"/>
              <w:rPr>
                <w:rFonts w:eastAsia="Times New Roman" w:cs="Arial"/>
                <w:sz w:val="20"/>
                <w:szCs w:val="20"/>
                <w:lang w:val="en-US" w:eastAsia="vi-VN"/>
              </w:rPr>
            </w:pPr>
          </w:p>
          <w:p w:rsidR="00CA3938" w:rsidRDefault="00CA3938" w:rsidP="000345C0">
            <w:pPr>
              <w:spacing w:after="0" w:line="240" w:lineRule="auto"/>
              <w:rPr>
                <w:rFonts w:eastAsia="Times New Roman" w:cs="Arial"/>
                <w:sz w:val="20"/>
                <w:szCs w:val="20"/>
                <w:lang w:val="en-US" w:eastAsia="vi-VN"/>
              </w:rPr>
            </w:pPr>
          </w:p>
          <w:p w:rsidR="00CA3938" w:rsidRDefault="00CA3938" w:rsidP="000345C0">
            <w:pPr>
              <w:spacing w:after="0" w:line="240" w:lineRule="auto"/>
              <w:rPr>
                <w:rFonts w:eastAsia="Times New Roman" w:cs="Arial"/>
                <w:sz w:val="20"/>
                <w:szCs w:val="20"/>
                <w:lang w:val="en-US" w:eastAsia="vi-VN"/>
              </w:rPr>
            </w:pPr>
          </w:p>
          <w:p w:rsidR="00CA3938" w:rsidRDefault="00CA3938" w:rsidP="000345C0">
            <w:pPr>
              <w:spacing w:after="0" w:line="240" w:lineRule="auto"/>
              <w:rPr>
                <w:rFonts w:eastAsia="Times New Roman" w:cs="Arial"/>
                <w:sz w:val="20"/>
                <w:szCs w:val="20"/>
                <w:lang w:val="en-US" w:eastAsia="vi-VN"/>
              </w:rPr>
            </w:pPr>
          </w:p>
          <w:p w:rsidR="00CA3938" w:rsidRDefault="00CA3938" w:rsidP="000345C0">
            <w:pPr>
              <w:spacing w:after="0" w:line="240" w:lineRule="auto"/>
              <w:rPr>
                <w:rFonts w:eastAsia="Times New Roman" w:cs="Arial"/>
                <w:sz w:val="20"/>
                <w:szCs w:val="20"/>
                <w:lang w:val="en-US" w:eastAsia="vi-VN"/>
              </w:rPr>
            </w:pPr>
          </w:p>
          <w:p w:rsidR="00CA3938" w:rsidRDefault="00CA3938" w:rsidP="000345C0">
            <w:pPr>
              <w:spacing w:after="0" w:line="240" w:lineRule="auto"/>
              <w:rPr>
                <w:rFonts w:eastAsia="Times New Roman" w:cs="Arial"/>
                <w:sz w:val="20"/>
                <w:szCs w:val="20"/>
                <w:lang w:val="en-US" w:eastAsia="vi-VN"/>
              </w:rPr>
            </w:pPr>
          </w:p>
          <w:p w:rsidR="00CA3938" w:rsidRPr="00CA3938" w:rsidRDefault="00CA3938" w:rsidP="000345C0">
            <w:pPr>
              <w:spacing w:after="0" w:line="240" w:lineRule="auto"/>
              <w:rPr>
                <w:rFonts w:eastAsia="Times New Roman" w:cs="Arial"/>
                <w:sz w:val="20"/>
                <w:szCs w:val="20"/>
                <w:lang w:val="en-US" w:eastAsia="vi-VN"/>
              </w:rPr>
            </w:pPr>
          </w:p>
        </w:tc>
        <w:tc>
          <w:tcPr>
            <w:tcW w:w="656" w:type="dxa"/>
            <w:gridSpan w:val="4"/>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8"/>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8"/>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8"/>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76" w:type="dxa"/>
            <w:gridSpan w:val="1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6"/>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0345C0">
        <w:trPr>
          <w:trHeight w:val="360"/>
        </w:trPr>
        <w:tc>
          <w:tcPr>
            <w:tcW w:w="11086" w:type="dxa"/>
            <w:gridSpan w:val="86"/>
            <w:tcBorders>
              <w:top w:val="nil"/>
              <w:left w:val="nil"/>
              <w:bottom w:val="nil"/>
              <w:right w:val="nil"/>
            </w:tcBorders>
            <w:shd w:val="clear" w:color="000000" w:fill="FFFFFF"/>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lastRenderedPageBreak/>
              <w:t xml:space="preserve">4. Trình bày tài sản, doanh thu, kết quả kinh doanh theo bộ phận: </w:t>
            </w:r>
          </w:p>
        </w:tc>
      </w:tr>
      <w:tr w:rsidR="00CA3938" w:rsidRPr="005A7D55" w:rsidTr="000345C0">
        <w:trPr>
          <w:gridAfter w:val="47"/>
          <w:wAfter w:w="3960" w:type="dxa"/>
          <w:trHeight w:val="570"/>
        </w:trPr>
        <w:tc>
          <w:tcPr>
            <w:tcW w:w="3000" w:type="dxa"/>
            <w:tcBorders>
              <w:top w:val="single" w:sz="4" w:space="0" w:color="auto"/>
              <w:left w:val="single" w:sz="4" w:space="0" w:color="auto"/>
              <w:bottom w:val="single" w:sz="4" w:space="0" w:color="auto"/>
              <w:right w:val="single" w:sz="4" w:space="0" w:color="auto"/>
            </w:tcBorders>
            <w:shd w:val="clear" w:color="000000" w:fill="FFFFFF"/>
            <w:vAlign w:val="center"/>
          </w:tcPr>
          <w:p w:rsidR="00CA3938" w:rsidRPr="002F25B5" w:rsidRDefault="00CA3938" w:rsidP="000345C0">
            <w:pPr>
              <w:spacing w:after="0" w:line="240" w:lineRule="auto"/>
              <w:jc w:val="center"/>
              <w:rPr>
                <w:rFonts w:eastAsia="Times New Roman" w:cs="Arial"/>
                <w:b/>
                <w:bCs/>
                <w:sz w:val="16"/>
                <w:szCs w:val="16"/>
                <w:lang w:eastAsia="vi-VN"/>
              </w:rPr>
            </w:pPr>
            <w:r w:rsidRPr="002F25B5">
              <w:rPr>
                <w:rFonts w:eastAsia="Times New Roman" w:cs="Arial"/>
                <w:b/>
                <w:bCs/>
                <w:sz w:val="16"/>
                <w:szCs w:val="16"/>
                <w:lang w:eastAsia="vi-VN"/>
              </w:rPr>
              <w:t>Chỉ tiêu</w:t>
            </w:r>
          </w:p>
        </w:tc>
        <w:tc>
          <w:tcPr>
            <w:tcW w:w="1380" w:type="dxa"/>
            <w:gridSpan w:val="11"/>
            <w:tcBorders>
              <w:top w:val="single" w:sz="4" w:space="0" w:color="auto"/>
              <w:left w:val="nil"/>
              <w:bottom w:val="single" w:sz="4" w:space="0" w:color="auto"/>
              <w:right w:val="single" w:sz="4" w:space="0" w:color="auto"/>
            </w:tcBorders>
            <w:shd w:val="clear" w:color="000000" w:fill="FFFFFF"/>
            <w:vAlign w:val="center"/>
          </w:tcPr>
          <w:p w:rsidR="00CA3938" w:rsidRPr="002F25B5" w:rsidRDefault="00CA3938" w:rsidP="000345C0">
            <w:pPr>
              <w:spacing w:after="0" w:line="240" w:lineRule="auto"/>
              <w:jc w:val="center"/>
              <w:rPr>
                <w:rFonts w:eastAsia="Times New Roman" w:cs="Arial"/>
                <w:b/>
                <w:bCs/>
                <w:sz w:val="14"/>
                <w:szCs w:val="14"/>
                <w:lang w:eastAsia="vi-VN"/>
              </w:rPr>
            </w:pPr>
            <w:r w:rsidRPr="002F25B5">
              <w:rPr>
                <w:rFonts w:eastAsia="Times New Roman" w:cs="Arial"/>
                <w:b/>
                <w:bCs/>
                <w:sz w:val="14"/>
                <w:szCs w:val="14"/>
                <w:lang w:eastAsia="vi-VN"/>
              </w:rPr>
              <w:t>Doanh thu</w:t>
            </w:r>
          </w:p>
        </w:tc>
        <w:tc>
          <w:tcPr>
            <w:tcW w:w="1406" w:type="dxa"/>
            <w:gridSpan w:val="15"/>
            <w:tcBorders>
              <w:top w:val="single" w:sz="4" w:space="0" w:color="auto"/>
              <w:left w:val="nil"/>
              <w:bottom w:val="single" w:sz="4" w:space="0" w:color="auto"/>
              <w:right w:val="single" w:sz="4" w:space="0" w:color="auto"/>
            </w:tcBorders>
            <w:shd w:val="clear" w:color="000000" w:fill="FFFFFF"/>
            <w:vAlign w:val="center"/>
          </w:tcPr>
          <w:p w:rsidR="00CA3938" w:rsidRPr="002F25B5" w:rsidRDefault="00CA3938" w:rsidP="000345C0">
            <w:pPr>
              <w:spacing w:after="0" w:line="240" w:lineRule="auto"/>
              <w:jc w:val="center"/>
              <w:rPr>
                <w:rFonts w:eastAsia="Times New Roman" w:cs="Arial"/>
                <w:b/>
                <w:bCs/>
                <w:sz w:val="14"/>
                <w:szCs w:val="14"/>
                <w:lang w:eastAsia="vi-VN"/>
              </w:rPr>
            </w:pPr>
            <w:r w:rsidRPr="002F25B5">
              <w:rPr>
                <w:rFonts w:eastAsia="Times New Roman" w:cs="Arial"/>
                <w:b/>
                <w:bCs/>
                <w:sz w:val="14"/>
                <w:szCs w:val="14"/>
                <w:lang w:eastAsia="vi-VN"/>
              </w:rPr>
              <w:t>Giá vốn</w:t>
            </w:r>
          </w:p>
        </w:tc>
        <w:tc>
          <w:tcPr>
            <w:tcW w:w="1340" w:type="dxa"/>
            <w:gridSpan w:val="12"/>
            <w:tcBorders>
              <w:top w:val="single" w:sz="4" w:space="0" w:color="auto"/>
              <w:left w:val="nil"/>
              <w:bottom w:val="single" w:sz="4" w:space="0" w:color="auto"/>
              <w:right w:val="single" w:sz="4" w:space="0" w:color="auto"/>
            </w:tcBorders>
            <w:shd w:val="clear" w:color="000000" w:fill="FFFFFF"/>
            <w:vAlign w:val="center"/>
          </w:tcPr>
          <w:p w:rsidR="00CA3938" w:rsidRPr="002F25B5" w:rsidRDefault="00CA3938" w:rsidP="000345C0">
            <w:pPr>
              <w:spacing w:after="0" w:line="240" w:lineRule="auto"/>
              <w:jc w:val="center"/>
              <w:rPr>
                <w:rFonts w:eastAsia="Times New Roman" w:cs="Arial"/>
                <w:b/>
                <w:bCs/>
                <w:sz w:val="14"/>
                <w:szCs w:val="14"/>
                <w:lang w:eastAsia="vi-VN"/>
              </w:rPr>
            </w:pPr>
            <w:r w:rsidRPr="002F25B5">
              <w:rPr>
                <w:rFonts w:eastAsia="Times New Roman" w:cs="Arial"/>
                <w:b/>
                <w:bCs/>
                <w:sz w:val="14"/>
                <w:szCs w:val="14"/>
                <w:lang w:eastAsia="vi-VN"/>
              </w:rPr>
              <w:t>lãi gộp</w:t>
            </w:r>
          </w:p>
        </w:tc>
      </w:tr>
      <w:tr w:rsidR="00CA3938" w:rsidRPr="005A7D55" w:rsidTr="000345C0">
        <w:trPr>
          <w:gridAfter w:val="47"/>
          <w:wAfter w:w="3960" w:type="dxa"/>
          <w:trHeight w:val="330"/>
        </w:trPr>
        <w:tc>
          <w:tcPr>
            <w:tcW w:w="3000" w:type="dxa"/>
            <w:tcBorders>
              <w:top w:val="nil"/>
              <w:left w:val="single" w:sz="4" w:space="0" w:color="auto"/>
              <w:bottom w:val="single" w:sz="4" w:space="0" w:color="auto"/>
              <w:right w:val="single" w:sz="4" w:space="0" w:color="auto"/>
            </w:tcBorders>
            <w:shd w:val="clear" w:color="000000" w:fill="FFFFFF"/>
            <w:vAlign w:val="center"/>
          </w:tcPr>
          <w:p w:rsidR="00CA3938" w:rsidRPr="002F25B5" w:rsidRDefault="00CA3938" w:rsidP="000345C0">
            <w:pPr>
              <w:spacing w:after="0" w:line="240" w:lineRule="auto"/>
              <w:rPr>
                <w:rFonts w:eastAsia="Times New Roman" w:cs="Arial"/>
                <w:sz w:val="16"/>
                <w:szCs w:val="16"/>
                <w:lang w:eastAsia="vi-VN"/>
              </w:rPr>
            </w:pPr>
            <w:r w:rsidRPr="002F25B5">
              <w:rPr>
                <w:rFonts w:eastAsia="Times New Roman" w:cs="Arial"/>
                <w:sz w:val="16"/>
                <w:szCs w:val="16"/>
                <w:lang w:eastAsia="vi-VN"/>
              </w:rPr>
              <w:t>Phần xây dựng và  san lấp mặt bằng</w:t>
            </w:r>
          </w:p>
        </w:tc>
        <w:tc>
          <w:tcPr>
            <w:tcW w:w="1380" w:type="dxa"/>
            <w:gridSpan w:val="11"/>
            <w:tcBorders>
              <w:top w:val="single" w:sz="4" w:space="0" w:color="auto"/>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2.011.357.630</w:t>
            </w:r>
          </w:p>
        </w:tc>
        <w:tc>
          <w:tcPr>
            <w:tcW w:w="1406" w:type="dxa"/>
            <w:gridSpan w:val="15"/>
            <w:tcBorders>
              <w:top w:val="single" w:sz="4" w:space="0" w:color="auto"/>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1.913.294.948</w:t>
            </w:r>
          </w:p>
        </w:tc>
        <w:tc>
          <w:tcPr>
            <w:tcW w:w="1340" w:type="dxa"/>
            <w:gridSpan w:val="12"/>
            <w:tcBorders>
              <w:top w:val="nil"/>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98.062.682</w:t>
            </w:r>
          </w:p>
        </w:tc>
      </w:tr>
      <w:tr w:rsidR="00CA3938" w:rsidRPr="005A7D55" w:rsidTr="000345C0">
        <w:trPr>
          <w:gridAfter w:val="47"/>
          <w:wAfter w:w="3960" w:type="dxa"/>
          <w:trHeight w:val="285"/>
        </w:trPr>
        <w:tc>
          <w:tcPr>
            <w:tcW w:w="3000" w:type="dxa"/>
            <w:tcBorders>
              <w:top w:val="nil"/>
              <w:left w:val="single" w:sz="4" w:space="0" w:color="auto"/>
              <w:bottom w:val="single" w:sz="4" w:space="0" w:color="auto"/>
              <w:right w:val="single" w:sz="4" w:space="0" w:color="auto"/>
            </w:tcBorders>
            <w:shd w:val="clear" w:color="000000" w:fill="FFFFFF"/>
            <w:vAlign w:val="center"/>
          </w:tcPr>
          <w:p w:rsidR="00CA3938" w:rsidRPr="002F25B5" w:rsidRDefault="00CA3938" w:rsidP="000345C0">
            <w:pPr>
              <w:spacing w:after="0" w:line="240" w:lineRule="auto"/>
              <w:rPr>
                <w:rFonts w:eastAsia="Times New Roman" w:cs="Arial"/>
                <w:sz w:val="16"/>
                <w:szCs w:val="16"/>
                <w:lang w:eastAsia="vi-VN"/>
              </w:rPr>
            </w:pPr>
            <w:r w:rsidRPr="002F25B5">
              <w:rPr>
                <w:rFonts w:eastAsia="Times New Roman" w:cs="Arial"/>
                <w:sz w:val="16"/>
                <w:szCs w:val="16"/>
                <w:lang w:eastAsia="vi-VN"/>
              </w:rPr>
              <w:t>Phần đúc ép cọc BTCT</w:t>
            </w:r>
          </w:p>
        </w:tc>
        <w:tc>
          <w:tcPr>
            <w:tcW w:w="1380" w:type="dxa"/>
            <w:gridSpan w:val="11"/>
            <w:tcBorders>
              <w:top w:val="single" w:sz="4" w:space="0" w:color="auto"/>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4.958.691.000</w:t>
            </w:r>
          </w:p>
        </w:tc>
        <w:tc>
          <w:tcPr>
            <w:tcW w:w="1406" w:type="dxa"/>
            <w:gridSpan w:val="15"/>
            <w:tcBorders>
              <w:top w:val="single" w:sz="4" w:space="0" w:color="auto"/>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4.530.747.549</w:t>
            </w:r>
          </w:p>
        </w:tc>
        <w:tc>
          <w:tcPr>
            <w:tcW w:w="1340" w:type="dxa"/>
            <w:gridSpan w:val="12"/>
            <w:tcBorders>
              <w:top w:val="nil"/>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427.943.451</w:t>
            </w:r>
          </w:p>
        </w:tc>
      </w:tr>
      <w:tr w:rsidR="00CA3938" w:rsidRPr="005A7D55" w:rsidTr="000345C0">
        <w:trPr>
          <w:gridAfter w:val="47"/>
          <w:wAfter w:w="3960" w:type="dxa"/>
          <w:trHeight w:val="300"/>
        </w:trPr>
        <w:tc>
          <w:tcPr>
            <w:tcW w:w="3000" w:type="dxa"/>
            <w:tcBorders>
              <w:top w:val="nil"/>
              <w:left w:val="single" w:sz="4" w:space="0" w:color="auto"/>
              <w:bottom w:val="single" w:sz="4" w:space="0" w:color="auto"/>
              <w:right w:val="single" w:sz="4" w:space="0" w:color="auto"/>
            </w:tcBorders>
            <w:shd w:val="clear" w:color="000000" w:fill="FFFFFF"/>
            <w:vAlign w:val="center"/>
          </w:tcPr>
          <w:p w:rsidR="00CA3938" w:rsidRPr="002F25B5" w:rsidRDefault="00CA3938" w:rsidP="000345C0">
            <w:pPr>
              <w:spacing w:after="0" w:line="240" w:lineRule="auto"/>
              <w:rPr>
                <w:rFonts w:eastAsia="Times New Roman" w:cs="Arial"/>
                <w:sz w:val="16"/>
                <w:szCs w:val="16"/>
                <w:lang w:eastAsia="vi-VN"/>
              </w:rPr>
            </w:pPr>
            <w:r w:rsidRPr="002F25B5">
              <w:rPr>
                <w:rFonts w:eastAsia="Times New Roman" w:cs="Arial"/>
                <w:sz w:val="16"/>
                <w:szCs w:val="16"/>
                <w:lang w:eastAsia="vi-VN"/>
              </w:rPr>
              <w:t>Khác</w:t>
            </w:r>
          </w:p>
        </w:tc>
        <w:tc>
          <w:tcPr>
            <w:tcW w:w="1380" w:type="dxa"/>
            <w:gridSpan w:val="11"/>
            <w:tcBorders>
              <w:top w:val="single" w:sz="4" w:space="0" w:color="auto"/>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7.272.727</w:t>
            </w:r>
          </w:p>
        </w:tc>
        <w:tc>
          <w:tcPr>
            <w:tcW w:w="1406" w:type="dxa"/>
            <w:gridSpan w:val="15"/>
            <w:tcBorders>
              <w:top w:val="single" w:sz="4" w:space="0" w:color="auto"/>
              <w:left w:val="nil"/>
              <w:bottom w:val="single" w:sz="4" w:space="0" w:color="auto"/>
              <w:right w:val="single" w:sz="4" w:space="0" w:color="auto"/>
            </w:tcBorders>
            <w:shd w:val="clear" w:color="000000" w:fill="FFFFFF"/>
            <w:vAlign w:val="center"/>
          </w:tcPr>
          <w:p w:rsidR="00CA3938" w:rsidRPr="002F25B5" w:rsidRDefault="00CA3938" w:rsidP="000345C0">
            <w:pPr>
              <w:spacing w:after="0" w:line="240" w:lineRule="auto"/>
              <w:jc w:val="right"/>
              <w:rPr>
                <w:rFonts w:eastAsia="Times New Roman" w:cs="Arial"/>
                <w:sz w:val="16"/>
                <w:szCs w:val="16"/>
                <w:lang w:eastAsia="vi-VN"/>
              </w:rPr>
            </w:pPr>
          </w:p>
        </w:tc>
        <w:tc>
          <w:tcPr>
            <w:tcW w:w="1340" w:type="dxa"/>
            <w:gridSpan w:val="12"/>
            <w:tcBorders>
              <w:top w:val="nil"/>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7.272.727</w:t>
            </w:r>
          </w:p>
        </w:tc>
      </w:tr>
      <w:tr w:rsidR="00CA3938" w:rsidRPr="005A7D55" w:rsidTr="000345C0">
        <w:trPr>
          <w:gridAfter w:val="47"/>
          <w:wAfter w:w="3960" w:type="dxa"/>
          <w:trHeight w:val="270"/>
        </w:trPr>
        <w:tc>
          <w:tcPr>
            <w:tcW w:w="3000" w:type="dxa"/>
            <w:tcBorders>
              <w:top w:val="nil"/>
              <w:left w:val="single" w:sz="4" w:space="0" w:color="auto"/>
              <w:bottom w:val="single" w:sz="4" w:space="0" w:color="auto"/>
              <w:right w:val="single" w:sz="4" w:space="0" w:color="auto"/>
            </w:tcBorders>
            <w:shd w:val="clear" w:color="000000" w:fill="FFFFFF"/>
            <w:vAlign w:val="bottom"/>
          </w:tcPr>
          <w:p w:rsidR="00CA3938" w:rsidRPr="002F25B5" w:rsidRDefault="00CA3938" w:rsidP="000345C0">
            <w:pPr>
              <w:spacing w:after="0" w:line="240" w:lineRule="auto"/>
              <w:jc w:val="center"/>
              <w:rPr>
                <w:rFonts w:eastAsia="Times New Roman" w:cs="Arial"/>
                <w:b/>
                <w:bCs/>
                <w:sz w:val="16"/>
                <w:szCs w:val="16"/>
                <w:lang w:eastAsia="vi-VN"/>
              </w:rPr>
            </w:pPr>
            <w:r w:rsidRPr="002F25B5">
              <w:rPr>
                <w:rFonts w:eastAsia="Times New Roman" w:cs="Arial"/>
                <w:b/>
                <w:bCs/>
                <w:sz w:val="16"/>
                <w:szCs w:val="16"/>
                <w:lang w:eastAsia="vi-VN"/>
              </w:rPr>
              <w:t>Cộng</w:t>
            </w:r>
          </w:p>
        </w:tc>
        <w:tc>
          <w:tcPr>
            <w:tcW w:w="1380" w:type="dxa"/>
            <w:gridSpan w:val="11"/>
            <w:tcBorders>
              <w:top w:val="single" w:sz="4" w:space="0" w:color="auto"/>
              <w:left w:val="nil"/>
              <w:bottom w:val="single" w:sz="4" w:space="0" w:color="auto"/>
              <w:right w:val="single" w:sz="4" w:space="0" w:color="auto"/>
            </w:tcBorders>
            <w:shd w:val="clear" w:color="000000" w:fill="FFFFFF"/>
            <w:noWrap/>
            <w:vAlign w:val="center"/>
          </w:tcPr>
          <w:p w:rsidR="00CA3938" w:rsidRPr="000A74E9"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6.977.321.357</w:t>
            </w:r>
          </w:p>
        </w:tc>
        <w:tc>
          <w:tcPr>
            <w:tcW w:w="1406" w:type="dxa"/>
            <w:gridSpan w:val="15"/>
            <w:tcBorders>
              <w:top w:val="single" w:sz="4" w:space="0" w:color="auto"/>
              <w:left w:val="nil"/>
              <w:bottom w:val="single" w:sz="4" w:space="0" w:color="auto"/>
              <w:right w:val="single" w:sz="4" w:space="0" w:color="auto"/>
            </w:tcBorders>
            <w:shd w:val="clear" w:color="000000" w:fill="FFFFFF"/>
            <w:noWrap/>
            <w:vAlign w:val="center"/>
          </w:tcPr>
          <w:p w:rsidR="00CA3938" w:rsidRPr="000A74E9"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6.444.042.497</w:t>
            </w:r>
          </w:p>
        </w:tc>
        <w:tc>
          <w:tcPr>
            <w:tcW w:w="1340" w:type="dxa"/>
            <w:gridSpan w:val="12"/>
            <w:tcBorders>
              <w:top w:val="nil"/>
              <w:left w:val="nil"/>
              <w:bottom w:val="single" w:sz="4" w:space="0" w:color="auto"/>
              <w:right w:val="single" w:sz="4" w:space="0" w:color="auto"/>
            </w:tcBorders>
            <w:shd w:val="clear" w:color="auto" w:fill="auto"/>
            <w:noWrap/>
            <w:vAlign w:val="center"/>
          </w:tcPr>
          <w:p w:rsidR="00CA3938" w:rsidRPr="000A74E9"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533.278.860</w:t>
            </w:r>
          </w:p>
        </w:tc>
      </w:tr>
      <w:tr w:rsidR="00CA3938" w:rsidRPr="005A7D55" w:rsidTr="000345C0">
        <w:trPr>
          <w:gridAfter w:val="47"/>
          <w:wAfter w:w="3960"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CA3938" w:rsidRPr="002F25B5" w:rsidRDefault="00CA3938" w:rsidP="000345C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Doanh thu hoạt động tài chính</w:t>
            </w:r>
          </w:p>
        </w:tc>
        <w:tc>
          <w:tcPr>
            <w:tcW w:w="727" w:type="dxa"/>
            <w:gridSpan w:val="6"/>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53" w:type="dxa"/>
            <w:gridSpan w:val="5"/>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70" w:type="dxa"/>
            <w:gridSpan w:val="8"/>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736" w:type="dxa"/>
            <w:gridSpan w:val="7"/>
            <w:tcBorders>
              <w:top w:val="nil"/>
              <w:left w:val="nil"/>
              <w:bottom w:val="nil"/>
              <w:right w:val="single" w:sz="4" w:space="0" w:color="auto"/>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1340" w:type="dxa"/>
            <w:gridSpan w:val="12"/>
            <w:tcBorders>
              <w:top w:val="nil"/>
              <w:left w:val="nil"/>
              <w:bottom w:val="single" w:sz="4" w:space="0" w:color="auto"/>
              <w:right w:val="single" w:sz="4" w:space="0" w:color="auto"/>
            </w:tcBorders>
            <w:shd w:val="clear" w:color="auto" w:fill="auto"/>
            <w:noWrap/>
            <w:vAlign w:val="center"/>
          </w:tcPr>
          <w:p w:rsidR="00CA3938" w:rsidRPr="000A74E9"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285.478.886</w:t>
            </w:r>
          </w:p>
        </w:tc>
      </w:tr>
      <w:tr w:rsidR="00CA3938" w:rsidRPr="005A7D55" w:rsidTr="000345C0">
        <w:trPr>
          <w:gridAfter w:val="47"/>
          <w:wAfter w:w="3960"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CA3938" w:rsidRPr="002F25B5" w:rsidRDefault="00CA3938" w:rsidP="000345C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Chi phí lãi vay</w:t>
            </w:r>
          </w:p>
        </w:tc>
        <w:tc>
          <w:tcPr>
            <w:tcW w:w="727" w:type="dxa"/>
            <w:gridSpan w:val="6"/>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53" w:type="dxa"/>
            <w:gridSpan w:val="5"/>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70" w:type="dxa"/>
            <w:gridSpan w:val="8"/>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736" w:type="dxa"/>
            <w:gridSpan w:val="7"/>
            <w:tcBorders>
              <w:top w:val="nil"/>
              <w:left w:val="nil"/>
              <w:bottom w:val="nil"/>
              <w:right w:val="single" w:sz="4" w:space="0" w:color="auto"/>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1340" w:type="dxa"/>
            <w:gridSpan w:val="12"/>
            <w:tcBorders>
              <w:top w:val="nil"/>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540.433.209</w:t>
            </w:r>
          </w:p>
        </w:tc>
      </w:tr>
      <w:tr w:rsidR="00CA3938" w:rsidRPr="005A7D55" w:rsidTr="000345C0">
        <w:trPr>
          <w:gridAfter w:val="47"/>
          <w:wAfter w:w="3960"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CA3938" w:rsidRPr="002F25B5" w:rsidRDefault="00CA3938" w:rsidP="000345C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Chi phí quản lý DN</w:t>
            </w:r>
          </w:p>
        </w:tc>
        <w:tc>
          <w:tcPr>
            <w:tcW w:w="727" w:type="dxa"/>
            <w:gridSpan w:val="6"/>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53" w:type="dxa"/>
            <w:gridSpan w:val="5"/>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70" w:type="dxa"/>
            <w:gridSpan w:val="8"/>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736" w:type="dxa"/>
            <w:gridSpan w:val="7"/>
            <w:tcBorders>
              <w:top w:val="nil"/>
              <w:left w:val="nil"/>
              <w:bottom w:val="nil"/>
              <w:right w:val="single" w:sz="4" w:space="0" w:color="auto"/>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1340" w:type="dxa"/>
            <w:gridSpan w:val="12"/>
            <w:tcBorders>
              <w:top w:val="nil"/>
              <w:left w:val="nil"/>
              <w:bottom w:val="single" w:sz="4" w:space="0" w:color="auto"/>
              <w:right w:val="single" w:sz="4" w:space="0" w:color="auto"/>
            </w:tcBorders>
            <w:shd w:val="clear" w:color="auto" w:fill="auto"/>
            <w:noWrap/>
            <w:vAlign w:val="center"/>
          </w:tcPr>
          <w:p w:rsidR="00CA3938" w:rsidRPr="000A74E9"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303.507.775</w:t>
            </w:r>
          </w:p>
        </w:tc>
      </w:tr>
      <w:tr w:rsidR="00CA3938" w:rsidRPr="005A7D55" w:rsidTr="000345C0">
        <w:trPr>
          <w:gridAfter w:val="47"/>
          <w:wAfter w:w="3960"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CA3938" w:rsidRPr="002F25B5" w:rsidRDefault="00CA3938" w:rsidP="000345C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Chi phí khác</w:t>
            </w:r>
          </w:p>
        </w:tc>
        <w:tc>
          <w:tcPr>
            <w:tcW w:w="727" w:type="dxa"/>
            <w:gridSpan w:val="6"/>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53" w:type="dxa"/>
            <w:gridSpan w:val="5"/>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70" w:type="dxa"/>
            <w:gridSpan w:val="8"/>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736" w:type="dxa"/>
            <w:gridSpan w:val="7"/>
            <w:tcBorders>
              <w:top w:val="nil"/>
              <w:left w:val="nil"/>
              <w:bottom w:val="nil"/>
              <w:right w:val="single" w:sz="4" w:space="0" w:color="auto"/>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1340" w:type="dxa"/>
            <w:gridSpan w:val="12"/>
            <w:tcBorders>
              <w:top w:val="nil"/>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9.899.074</w:t>
            </w:r>
          </w:p>
        </w:tc>
      </w:tr>
      <w:tr w:rsidR="00CA3938" w:rsidRPr="005A7D55" w:rsidTr="000345C0">
        <w:trPr>
          <w:gridAfter w:val="47"/>
          <w:wAfter w:w="3960"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CA3938" w:rsidRPr="002F25B5" w:rsidRDefault="00CA3938" w:rsidP="000345C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Thu nhập khác</w:t>
            </w:r>
          </w:p>
        </w:tc>
        <w:tc>
          <w:tcPr>
            <w:tcW w:w="727" w:type="dxa"/>
            <w:gridSpan w:val="6"/>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53" w:type="dxa"/>
            <w:gridSpan w:val="5"/>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70" w:type="dxa"/>
            <w:gridSpan w:val="8"/>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736" w:type="dxa"/>
            <w:gridSpan w:val="7"/>
            <w:tcBorders>
              <w:top w:val="nil"/>
              <w:left w:val="nil"/>
              <w:bottom w:val="nil"/>
              <w:right w:val="single" w:sz="4" w:space="0" w:color="auto"/>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1340" w:type="dxa"/>
            <w:gridSpan w:val="12"/>
            <w:tcBorders>
              <w:top w:val="nil"/>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80.004.877</w:t>
            </w:r>
          </w:p>
        </w:tc>
      </w:tr>
      <w:tr w:rsidR="00CA3938" w:rsidRPr="005A7D55" w:rsidTr="000345C0">
        <w:trPr>
          <w:gridAfter w:val="47"/>
          <w:wAfter w:w="3960"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CA3938" w:rsidRPr="002F25B5" w:rsidRDefault="00CA3938" w:rsidP="000345C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Lãi trước thuế</w:t>
            </w:r>
          </w:p>
        </w:tc>
        <w:tc>
          <w:tcPr>
            <w:tcW w:w="727" w:type="dxa"/>
            <w:gridSpan w:val="6"/>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53" w:type="dxa"/>
            <w:gridSpan w:val="5"/>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70" w:type="dxa"/>
            <w:gridSpan w:val="8"/>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736" w:type="dxa"/>
            <w:gridSpan w:val="7"/>
            <w:tcBorders>
              <w:top w:val="nil"/>
              <w:left w:val="nil"/>
              <w:bottom w:val="nil"/>
              <w:right w:val="single" w:sz="4" w:space="0" w:color="auto"/>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1340" w:type="dxa"/>
            <w:gridSpan w:val="12"/>
            <w:tcBorders>
              <w:top w:val="nil"/>
              <w:left w:val="nil"/>
              <w:bottom w:val="single" w:sz="4" w:space="0" w:color="auto"/>
              <w:right w:val="single" w:sz="4" w:space="0" w:color="auto"/>
            </w:tcBorders>
            <w:shd w:val="clear" w:color="000000" w:fill="FFFFFF"/>
            <w:vAlign w:val="center"/>
          </w:tcPr>
          <w:p w:rsidR="00CA3938" w:rsidRPr="000A74E9"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39.922.565</w:t>
            </w:r>
          </w:p>
        </w:tc>
      </w:tr>
      <w:tr w:rsidR="00CA3938" w:rsidRPr="005A7D55" w:rsidTr="000345C0">
        <w:trPr>
          <w:gridAfter w:val="47"/>
          <w:wAfter w:w="3960"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CA3938" w:rsidRPr="002F25B5" w:rsidRDefault="00CA3938" w:rsidP="000345C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Thuế TNDN</w:t>
            </w:r>
          </w:p>
        </w:tc>
        <w:tc>
          <w:tcPr>
            <w:tcW w:w="727" w:type="dxa"/>
            <w:gridSpan w:val="6"/>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53" w:type="dxa"/>
            <w:gridSpan w:val="5"/>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70" w:type="dxa"/>
            <w:gridSpan w:val="8"/>
            <w:tcBorders>
              <w:top w:val="nil"/>
              <w:left w:val="nil"/>
              <w:bottom w:val="nil"/>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736" w:type="dxa"/>
            <w:gridSpan w:val="7"/>
            <w:tcBorders>
              <w:top w:val="nil"/>
              <w:left w:val="nil"/>
              <w:bottom w:val="nil"/>
              <w:right w:val="single" w:sz="4" w:space="0" w:color="auto"/>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1340" w:type="dxa"/>
            <w:gridSpan w:val="12"/>
            <w:tcBorders>
              <w:top w:val="nil"/>
              <w:left w:val="nil"/>
              <w:bottom w:val="single" w:sz="4" w:space="0" w:color="auto"/>
              <w:right w:val="single" w:sz="4" w:space="0" w:color="auto"/>
            </w:tcBorders>
            <w:shd w:val="clear" w:color="auto" w:fill="auto"/>
            <w:noWrap/>
            <w:vAlign w:val="bottom"/>
          </w:tcPr>
          <w:p w:rsidR="00CA3938" w:rsidRPr="000A74E9"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9.980.641</w:t>
            </w:r>
          </w:p>
        </w:tc>
      </w:tr>
      <w:tr w:rsidR="00CA3938" w:rsidRPr="005A7D55" w:rsidTr="000345C0">
        <w:trPr>
          <w:gridAfter w:val="47"/>
          <w:wAfter w:w="3960"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CA3938" w:rsidRPr="002F25B5" w:rsidRDefault="00CA3938" w:rsidP="000345C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LN sau thuế</w:t>
            </w:r>
          </w:p>
        </w:tc>
        <w:tc>
          <w:tcPr>
            <w:tcW w:w="727" w:type="dxa"/>
            <w:gridSpan w:val="6"/>
            <w:tcBorders>
              <w:top w:val="nil"/>
              <w:left w:val="nil"/>
              <w:bottom w:val="single" w:sz="4" w:space="0" w:color="auto"/>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53" w:type="dxa"/>
            <w:gridSpan w:val="5"/>
            <w:tcBorders>
              <w:top w:val="nil"/>
              <w:left w:val="nil"/>
              <w:bottom w:val="single" w:sz="4" w:space="0" w:color="auto"/>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670" w:type="dxa"/>
            <w:gridSpan w:val="8"/>
            <w:tcBorders>
              <w:top w:val="nil"/>
              <w:left w:val="nil"/>
              <w:bottom w:val="single" w:sz="4" w:space="0" w:color="auto"/>
              <w:right w:val="nil"/>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736" w:type="dxa"/>
            <w:gridSpan w:val="7"/>
            <w:tcBorders>
              <w:top w:val="nil"/>
              <w:left w:val="nil"/>
              <w:bottom w:val="single" w:sz="4" w:space="0" w:color="auto"/>
              <w:right w:val="single" w:sz="4" w:space="0" w:color="auto"/>
            </w:tcBorders>
            <w:shd w:val="clear" w:color="000000" w:fill="FFFFFF"/>
            <w:noWrap/>
            <w:vAlign w:val="center"/>
          </w:tcPr>
          <w:p w:rsidR="00CA3938" w:rsidRPr="002F25B5" w:rsidRDefault="00CA3938" w:rsidP="000345C0">
            <w:pPr>
              <w:spacing w:after="0" w:line="240" w:lineRule="auto"/>
              <w:jc w:val="right"/>
              <w:rPr>
                <w:rFonts w:eastAsia="Times New Roman" w:cs="Arial"/>
                <w:b/>
                <w:bCs/>
                <w:color w:val="FF0000"/>
                <w:sz w:val="16"/>
                <w:szCs w:val="16"/>
                <w:lang w:eastAsia="vi-VN"/>
              </w:rPr>
            </w:pPr>
          </w:p>
        </w:tc>
        <w:tc>
          <w:tcPr>
            <w:tcW w:w="1340" w:type="dxa"/>
            <w:gridSpan w:val="12"/>
            <w:tcBorders>
              <w:top w:val="nil"/>
              <w:left w:val="nil"/>
              <w:bottom w:val="single" w:sz="4" w:space="0" w:color="auto"/>
              <w:right w:val="single" w:sz="4" w:space="0" w:color="auto"/>
            </w:tcBorders>
            <w:shd w:val="clear" w:color="auto" w:fill="auto"/>
            <w:noWrap/>
            <w:vAlign w:val="bottom"/>
          </w:tcPr>
          <w:p w:rsidR="00CA3938" w:rsidRPr="000A74E9" w:rsidRDefault="00CA3938" w:rsidP="000345C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29.941.924</w:t>
            </w:r>
          </w:p>
        </w:tc>
      </w:tr>
      <w:tr w:rsidR="00CA3938" w:rsidRPr="005A7D55" w:rsidTr="000345C0">
        <w:trPr>
          <w:gridAfter w:val="5"/>
          <w:wAfter w:w="488" w:type="dxa"/>
          <w:trHeight w:val="575"/>
        </w:trPr>
        <w:tc>
          <w:tcPr>
            <w:tcW w:w="10326" w:type="dxa"/>
            <w:gridSpan w:val="76"/>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5. Thông tin so sánh (những thay đổi về thông tin trong báo cáo tài chính của các niên độ kế toán trước):</w:t>
            </w:r>
          </w:p>
        </w:tc>
        <w:tc>
          <w:tcPr>
            <w:tcW w:w="272" w:type="dxa"/>
            <w:gridSpan w:val="5"/>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CA3938" w:rsidRPr="005A7D55" w:rsidTr="000345C0">
        <w:trPr>
          <w:gridAfter w:val="5"/>
          <w:wAfter w:w="489" w:type="dxa"/>
          <w:trHeight w:val="402"/>
        </w:trPr>
        <w:tc>
          <w:tcPr>
            <w:tcW w:w="9237" w:type="dxa"/>
            <w:gridSpan w:val="58"/>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xml:space="preserve">Số liệu quý </w:t>
            </w:r>
            <w:r w:rsidRPr="00226DED">
              <w:rPr>
                <w:rFonts w:eastAsia="Times New Roman" w:cs="Arial"/>
                <w:color w:val="FF0000"/>
                <w:sz w:val="20"/>
                <w:szCs w:val="20"/>
                <w:lang w:eastAsia="vi-VN"/>
              </w:rPr>
              <w:t>3</w:t>
            </w:r>
            <w:r w:rsidRPr="002F25B5">
              <w:rPr>
                <w:rFonts w:eastAsia="Times New Roman" w:cs="Arial"/>
                <w:color w:val="FF0000"/>
                <w:sz w:val="20"/>
                <w:szCs w:val="20"/>
                <w:lang w:eastAsia="vi-VN"/>
              </w:rPr>
              <w:t xml:space="preserve">/2012 có sự thay đổi so với quý </w:t>
            </w:r>
            <w:r w:rsidRPr="00226DED">
              <w:rPr>
                <w:rFonts w:eastAsia="Times New Roman" w:cs="Arial"/>
                <w:color w:val="FF0000"/>
                <w:sz w:val="20"/>
                <w:szCs w:val="20"/>
                <w:lang w:eastAsia="vi-VN"/>
              </w:rPr>
              <w:t>3</w:t>
            </w:r>
            <w:r w:rsidRPr="002F25B5">
              <w:rPr>
                <w:rFonts w:eastAsia="Times New Roman" w:cs="Arial"/>
                <w:color w:val="FF0000"/>
                <w:sz w:val="20"/>
                <w:szCs w:val="20"/>
                <w:lang w:eastAsia="vi-VN"/>
              </w:rPr>
              <w:t>/2011 là do:</w:t>
            </w:r>
          </w:p>
        </w:tc>
        <w:tc>
          <w:tcPr>
            <w:tcW w:w="272" w:type="dxa"/>
            <w:gridSpan w:val="4"/>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6"/>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5"/>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5"/>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CA3938" w:rsidRPr="005A7D55" w:rsidTr="000345C0">
        <w:trPr>
          <w:gridAfter w:val="22"/>
          <w:wAfter w:w="1446" w:type="dxa"/>
          <w:trHeight w:val="1125"/>
        </w:trPr>
        <w:tc>
          <w:tcPr>
            <w:tcW w:w="9640" w:type="dxa"/>
            <w:gridSpan w:val="64"/>
            <w:tcBorders>
              <w:top w:val="nil"/>
              <w:left w:val="nil"/>
              <w:bottom w:val="nil"/>
              <w:right w:val="nil"/>
            </w:tcBorders>
            <w:shd w:val="clear" w:color="000000" w:fill="FFFFFF"/>
            <w:vAlign w:val="bottom"/>
          </w:tcPr>
          <w:p w:rsidR="00CA3938" w:rsidRPr="002F25B5" w:rsidRDefault="00CA3938" w:rsidP="000345C0">
            <w:pPr>
              <w:spacing w:after="0" w:line="240" w:lineRule="auto"/>
              <w:jc w:val="both"/>
              <w:rPr>
                <w:rFonts w:eastAsia="Times New Roman" w:cs="Arial"/>
                <w:color w:val="FF0000"/>
                <w:sz w:val="20"/>
                <w:szCs w:val="20"/>
                <w:lang w:eastAsia="vi-VN"/>
              </w:rPr>
            </w:pPr>
            <w:r w:rsidRPr="002F25B5">
              <w:rPr>
                <w:rFonts w:eastAsia="Times New Roman" w:cs="Arial"/>
                <w:color w:val="FF0000"/>
                <w:sz w:val="20"/>
                <w:szCs w:val="20"/>
                <w:lang w:eastAsia="vi-VN"/>
              </w:rPr>
              <w:t>Do suy thoái kinh tế trong nước và quốc tế nên các công trình xây dựng dừng hoặc giãn thi công và ít khởi công mới, khi đấu thầu phải giảm giá  tối đa mới có việc làm. Việc thu hồi công nợ gặp nhiều khó khăn, lãi suất ngân hàng ở mức cao làm cho chi phí đi vay tăng cao và do một số công trình chưa quyết toán xong nên chưa xác đinh được doanh thu.</w:t>
            </w:r>
          </w:p>
        </w:tc>
      </w:tr>
      <w:tr w:rsidR="00CA3938" w:rsidRPr="005A7D55" w:rsidTr="000345C0">
        <w:trPr>
          <w:gridAfter w:val="77"/>
          <w:wAfter w:w="7117" w:type="dxa"/>
          <w:trHeight w:val="402"/>
        </w:trPr>
        <w:tc>
          <w:tcPr>
            <w:tcW w:w="3969" w:type="dxa"/>
            <w:gridSpan w:val="9"/>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xml:space="preserve">6. Thông tin về hoạt động liên tục: </w:t>
            </w:r>
          </w:p>
        </w:tc>
      </w:tr>
      <w:tr w:rsidR="00CA3938" w:rsidRPr="005A7D55" w:rsidTr="000345C0">
        <w:trPr>
          <w:gridAfter w:val="84"/>
          <w:wAfter w:w="8070" w:type="dxa"/>
          <w:trHeight w:val="402"/>
        </w:trPr>
        <w:tc>
          <w:tcPr>
            <w:tcW w:w="3016" w:type="dxa"/>
            <w:gridSpan w:val="2"/>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xml:space="preserve">7. Những thông tin khác: </w:t>
            </w:r>
          </w:p>
        </w:tc>
      </w:tr>
      <w:tr w:rsidR="00CA3938" w:rsidRPr="005A7D55" w:rsidTr="000345C0">
        <w:trPr>
          <w:gridAfter w:val="11"/>
          <w:wAfter w:w="899" w:type="dxa"/>
          <w:trHeight w:val="402"/>
        </w:trPr>
        <w:tc>
          <w:tcPr>
            <w:tcW w:w="3216" w:type="dxa"/>
            <w:gridSpan w:val="3"/>
            <w:tcBorders>
              <w:top w:val="nil"/>
              <w:left w:val="nil"/>
              <w:bottom w:val="nil"/>
              <w:right w:val="nil"/>
            </w:tcBorders>
            <w:shd w:val="clear" w:color="auto" w:fill="auto"/>
            <w:noWrap/>
            <w:vAlign w:val="bottom"/>
          </w:tcPr>
          <w:p w:rsidR="00CA3938" w:rsidRPr="002F25B5" w:rsidRDefault="00CA3938" w:rsidP="000345C0">
            <w:pPr>
              <w:spacing w:after="0" w:line="240" w:lineRule="auto"/>
              <w:rPr>
                <w:rFonts w:eastAsia="Times New Roman" w:cs="Arial"/>
                <w:color w:val="000000"/>
                <w:lang w:eastAsia="vi-VN"/>
              </w:rPr>
            </w:pPr>
          </w:p>
          <w:tbl>
            <w:tblPr>
              <w:tblW w:w="0" w:type="auto"/>
              <w:tblCellSpacing w:w="0" w:type="dxa"/>
              <w:tblCellMar>
                <w:left w:w="0" w:type="dxa"/>
                <w:right w:w="0" w:type="dxa"/>
              </w:tblCellMar>
              <w:tblLook w:val="04A0"/>
            </w:tblPr>
            <w:tblGrid>
              <w:gridCol w:w="3000"/>
            </w:tblGrid>
            <w:tr w:rsidR="00CA3938" w:rsidRPr="005A7D55" w:rsidTr="000345C0">
              <w:trPr>
                <w:trHeight w:val="402"/>
                <w:tblCellSpacing w:w="0" w:type="dxa"/>
              </w:trPr>
              <w:tc>
                <w:tcPr>
                  <w:tcW w:w="3000" w:type="dxa"/>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bl>
          <w:p w:rsidR="00CA3938" w:rsidRPr="002F25B5" w:rsidRDefault="00CA3938" w:rsidP="000345C0">
            <w:pPr>
              <w:spacing w:after="0" w:line="240" w:lineRule="auto"/>
              <w:rPr>
                <w:rFonts w:eastAsia="Times New Roman" w:cs="Arial"/>
                <w:color w:val="000000"/>
                <w:lang w:eastAsia="vi-VN"/>
              </w:rPr>
            </w:pPr>
          </w:p>
        </w:tc>
        <w:tc>
          <w:tcPr>
            <w:tcW w:w="656" w:type="dxa"/>
            <w:gridSpan w:val="5"/>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8"/>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559" w:type="dxa"/>
            <w:gridSpan w:val="59"/>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p w:rsidR="00CA3938" w:rsidRPr="002F25B5" w:rsidRDefault="00CA3938" w:rsidP="000345C0">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 </w:t>
            </w:r>
          </w:p>
          <w:p w:rsidR="00CA3938" w:rsidRPr="002F25B5" w:rsidRDefault="00CA3938" w:rsidP="000345C0">
            <w:pPr>
              <w:spacing w:after="0" w:line="240" w:lineRule="auto"/>
              <w:ind w:firstLineChars="300" w:firstLine="600"/>
              <w:rPr>
                <w:rFonts w:eastAsia="Times New Roman" w:cs="Arial"/>
                <w:sz w:val="20"/>
                <w:szCs w:val="20"/>
                <w:lang w:eastAsia="vi-VN"/>
              </w:rPr>
            </w:pPr>
            <w:r w:rsidRPr="002F25B5">
              <w:rPr>
                <w:rFonts w:eastAsia="Times New Roman" w:cs="Arial"/>
                <w:sz w:val="20"/>
                <w:szCs w:val="20"/>
                <w:lang w:eastAsia="vi-VN"/>
              </w:rPr>
              <w:t>Vũng Tàu, ngày 30 tháng 0</w:t>
            </w:r>
            <w:r w:rsidRPr="00226DED">
              <w:rPr>
                <w:rFonts w:eastAsia="Times New Roman" w:cs="Arial"/>
                <w:sz w:val="20"/>
                <w:szCs w:val="20"/>
                <w:lang w:eastAsia="vi-VN"/>
              </w:rPr>
              <w:t>9</w:t>
            </w:r>
            <w:r w:rsidRPr="002F25B5">
              <w:rPr>
                <w:rFonts w:eastAsia="Times New Roman" w:cs="Arial"/>
                <w:sz w:val="20"/>
                <w:szCs w:val="20"/>
                <w:lang w:eastAsia="vi-VN"/>
              </w:rPr>
              <w:t xml:space="preserve"> năm 2012</w:t>
            </w:r>
          </w:p>
        </w:tc>
      </w:tr>
      <w:tr w:rsidR="00CA3938" w:rsidRPr="005A7D55" w:rsidTr="000345C0">
        <w:trPr>
          <w:gridAfter w:val="1"/>
          <w:trHeight w:val="402"/>
        </w:trPr>
        <w:tc>
          <w:tcPr>
            <w:tcW w:w="3498" w:type="dxa"/>
            <w:gridSpan w:val="4"/>
            <w:tcBorders>
              <w:top w:val="nil"/>
              <w:left w:val="nil"/>
              <w:bottom w:val="nil"/>
              <w:right w:val="nil"/>
            </w:tcBorders>
            <w:shd w:val="clear" w:color="000000" w:fill="FFFFFF"/>
            <w:noWrap/>
            <w:vAlign w:val="bottom"/>
          </w:tcPr>
          <w:p w:rsidR="00CA3938" w:rsidRPr="002F25B5" w:rsidRDefault="00CA3938" w:rsidP="000345C0">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Người lập</w:t>
            </w:r>
          </w:p>
        </w:tc>
        <w:tc>
          <w:tcPr>
            <w:tcW w:w="713" w:type="dxa"/>
            <w:gridSpan w:val="6"/>
            <w:tcBorders>
              <w:top w:val="nil"/>
              <w:left w:val="nil"/>
              <w:bottom w:val="nil"/>
              <w:right w:val="nil"/>
            </w:tcBorders>
            <w:shd w:val="clear" w:color="000000" w:fill="FFFFFF"/>
            <w:noWrap/>
            <w:vAlign w:val="bottom"/>
          </w:tcPr>
          <w:p w:rsidR="00CA3938" w:rsidRPr="002F25B5" w:rsidRDefault="00CA3938" w:rsidP="000345C0">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tc>
        <w:tc>
          <w:tcPr>
            <w:tcW w:w="2683" w:type="dxa"/>
            <w:gridSpan w:val="27"/>
            <w:tcBorders>
              <w:top w:val="nil"/>
              <w:left w:val="nil"/>
              <w:bottom w:val="nil"/>
              <w:right w:val="nil"/>
            </w:tcBorders>
            <w:shd w:val="clear" w:color="000000" w:fill="FFFFFF"/>
            <w:noWrap/>
            <w:vAlign w:val="bottom"/>
          </w:tcPr>
          <w:p w:rsidR="00CA3938" w:rsidRPr="002F25B5" w:rsidRDefault="00CA3938" w:rsidP="000345C0">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p w:rsidR="00CA3938" w:rsidRPr="00BF0458" w:rsidRDefault="00CA3938" w:rsidP="000345C0">
            <w:pPr>
              <w:spacing w:after="0" w:line="240" w:lineRule="auto"/>
              <w:jc w:val="center"/>
              <w:rPr>
                <w:rFonts w:eastAsia="Times New Roman" w:cs="Arial"/>
                <w:b/>
                <w:bCs/>
                <w:sz w:val="20"/>
                <w:szCs w:val="20"/>
                <w:lang w:val="en-US" w:eastAsia="vi-VN"/>
              </w:rPr>
            </w:pPr>
            <w:r w:rsidRPr="002F25B5">
              <w:rPr>
                <w:rFonts w:eastAsia="Times New Roman" w:cs="Arial"/>
                <w:b/>
                <w:bCs/>
                <w:sz w:val="20"/>
                <w:szCs w:val="20"/>
                <w:lang w:eastAsia="vi-VN"/>
              </w:rPr>
              <w:t>KT Trưởng</w:t>
            </w:r>
          </w:p>
        </w:tc>
        <w:tc>
          <w:tcPr>
            <w:tcW w:w="345" w:type="dxa"/>
            <w:gridSpan w:val="7"/>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 </w:t>
            </w:r>
          </w:p>
        </w:tc>
        <w:tc>
          <w:tcPr>
            <w:tcW w:w="345" w:type="dxa"/>
            <w:gridSpan w:val="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 </w:t>
            </w:r>
          </w:p>
        </w:tc>
        <w:tc>
          <w:tcPr>
            <w:tcW w:w="3497" w:type="dxa"/>
            <w:gridSpan w:val="38"/>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Giám đốc</w:t>
            </w:r>
          </w:p>
        </w:tc>
      </w:tr>
      <w:tr w:rsidR="00CA3938" w:rsidRPr="005A7D55" w:rsidTr="000345C0">
        <w:trPr>
          <w:gridAfter w:val="1"/>
          <w:trHeight w:val="402"/>
        </w:trPr>
        <w:tc>
          <w:tcPr>
            <w:tcW w:w="3498" w:type="dxa"/>
            <w:gridSpan w:val="4"/>
            <w:tcBorders>
              <w:top w:val="nil"/>
              <w:left w:val="nil"/>
              <w:bottom w:val="nil"/>
              <w:right w:val="nil"/>
            </w:tcBorders>
            <w:shd w:val="clear" w:color="000000" w:fill="FFFFFF"/>
            <w:noWrap/>
            <w:vAlign w:val="bottom"/>
          </w:tcPr>
          <w:p w:rsidR="00CA3938" w:rsidRPr="002F25B5" w:rsidRDefault="00CA3938" w:rsidP="000345C0">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Đã ký</w:t>
            </w:r>
          </w:p>
        </w:tc>
        <w:tc>
          <w:tcPr>
            <w:tcW w:w="713" w:type="dxa"/>
            <w:gridSpan w:val="6"/>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22" w:type="dxa"/>
            <w:gridSpan w:val="9"/>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47" w:type="dxa"/>
            <w:gridSpan w:val="14"/>
            <w:tcBorders>
              <w:top w:val="nil"/>
              <w:left w:val="nil"/>
              <w:bottom w:val="nil"/>
              <w:right w:val="nil"/>
            </w:tcBorders>
            <w:shd w:val="clear" w:color="000000" w:fill="FFFFFF"/>
            <w:noWrap/>
            <w:vAlign w:val="bottom"/>
          </w:tcPr>
          <w:p w:rsidR="00CA3938" w:rsidRPr="002F25B5" w:rsidRDefault="00CA3938" w:rsidP="000345C0">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Đã ký</w:t>
            </w:r>
          </w:p>
        </w:tc>
        <w:tc>
          <w:tcPr>
            <w:tcW w:w="714" w:type="dxa"/>
            <w:gridSpan w:val="4"/>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45" w:type="dxa"/>
            <w:gridSpan w:val="7"/>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45" w:type="dxa"/>
            <w:gridSpan w:val="3"/>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152" w:type="dxa"/>
            <w:gridSpan w:val="36"/>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Pr>
                <w:rFonts w:eastAsia="Times New Roman" w:cs="Arial"/>
                <w:sz w:val="20"/>
                <w:szCs w:val="20"/>
                <w:lang w:val="en-US" w:eastAsia="vi-VN"/>
              </w:rPr>
              <w:t xml:space="preserve">   </w:t>
            </w:r>
            <w:r w:rsidRPr="002F25B5">
              <w:rPr>
                <w:rFonts w:eastAsia="Times New Roman" w:cs="Arial"/>
                <w:sz w:val="20"/>
                <w:szCs w:val="20"/>
                <w:lang w:eastAsia="vi-VN"/>
              </w:rPr>
              <w:t>Đã ký</w:t>
            </w:r>
          </w:p>
        </w:tc>
        <w:tc>
          <w:tcPr>
            <w:tcW w:w="345" w:type="dxa"/>
            <w:gridSpan w:val="2"/>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CA3938" w:rsidRPr="005A7D55" w:rsidTr="000345C0">
        <w:trPr>
          <w:gridAfter w:val="1"/>
          <w:trHeight w:val="402"/>
        </w:trPr>
        <w:tc>
          <w:tcPr>
            <w:tcW w:w="3498" w:type="dxa"/>
            <w:gridSpan w:val="4"/>
            <w:tcBorders>
              <w:top w:val="nil"/>
              <w:left w:val="nil"/>
              <w:bottom w:val="nil"/>
              <w:right w:val="nil"/>
            </w:tcBorders>
            <w:shd w:val="clear" w:color="000000" w:fill="FFFFFF"/>
            <w:noWrap/>
            <w:vAlign w:val="bottom"/>
          </w:tcPr>
          <w:p w:rsidR="00CA3938" w:rsidRPr="002F25B5" w:rsidRDefault="00CA3938" w:rsidP="000345C0">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Trịnh Văn Huynh</w:t>
            </w:r>
          </w:p>
        </w:tc>
        <w:tc>
          <w:tcPr>
            <w:tcW w:w="713" w:type="dxa"/>
            <w:gridSpan w:val="6"/>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683" w:type="dxa"/>
            <w:gridSpan w:val="27"/>
            <w:tcBorders>
              <w:top w:val="nil"/>
              <w:left w:val="nil"/>
              <w:bottom w:val="nil"/>
              <w:right w:val="nil"/>
            </w:tcBorders>
            <w:shd w:val="clear" w:color="000000" w:fill="FFFFFF"/>
            <w:noWrap/>
            <w:vAlign w:val="bottom"/>
          </w:tcPr>
          <w:p w:rsidR="00CA3938" w:rsidRPr="002F25B5" w:rsidRDefault="00CA3938" w:rsidP="000345C0">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Trần Văn Chung</w:t>
            </w:r>
          </w:p>
        </w:tc>
        <w:tc>
          <w:tcPr>
            <w:tcW w:w="345" w:type="dxa"/>
            <w:gridSpan w:val="7"/>
            <w:tcBorders>
              <w:top w:val="nil"/>
              <w:left w:val="nil"/>
              <w:bottom w:val="nil"/>
              <w:right w:val="nil"/>
            </w:tcBorders>
            <w:shd w:val="clear" w:color="000000" w:fill="FFFFFF"/>
            <w:noWrap/>
            <w:vAlign w:val="bottom"/>
          </w:tcPr>
          <w:p w:rsidR="00CA3938" w:rsidRPr="002F25B5" w:rsidRDefault="00CA3938" w:rsidP="000345C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842" w:type="dxa"/>
            <w:gridSpan w:val="41"/>
            <w:tcBorders>
              <w:top w:val="nil"/>
              <w:left w:val="nil"/>
              <w:bottom w:val="nil"/>
              <w:right w:val="nil"/>
            </w:tcBorders>
            <w:shd w:val="clear" w:color="000000" w:fill="FFFFFF"/>
            <w:noWrap/>
            <w:vAlign w:val="bottom"/>
          </w:tcPr>
          <w:p w:rsidR="00CA3938" w:rsidRPr="002F25B5" w:rsidRDefault="00CA3938" w:rsidP="000345C0">
            <w:pPr>
              <w:spacing w:after="0" w:line="240" w:lineRule="auto"/>
              <w:ind w:firstLineChars="100" w:firstLine="201"/>
              <w:rPr>
                <w:rFonts w:eastAsia="Times New Roman" w:cs="Arial"/>
                <w:b/>
                <w:bCs/>
                <w:sz w:val="20"/>
                <w:szCs w:val="20"/>
                <w:lang w:eastAsia="vi-VN"/>
              </w:rPr>
            </w:pPr>
            <w:r w:rsidRPr="002F25B5">
              <w:rPr>
                <w:rFonts w:eastAsia="Times New Roman" w:cs="Arial"/>
                <w:b/>
                <w:bCs/>
                <w:sz w:val="20"/>
                <w:szCs w:val="20"/>
                <w:lang w:eastAsia="vi-VN"/>
              </w:rPr>
              <w:t xml:space="preserve"> Trần Thanh Hải </w:t>
            </w:r>
          </w:p>
        </w:tc>
      </w:tr>
    </w:tbl>
    <w:p w:rsidR="002F25B5" w:rsidRPr="002F25B5" w:rsidRDefault="002F25B5">
      <w:pPr>
        <w:rPr>
          <w:lang w:val="en-US"/>
        </w:rPr>
      </w:pPr>
    </w:p>
    <w:sectPr w:rsidR="002F25B5" w:rsidRPr="002F25B5" w:rsidSect="00F43547">
      <w:pgSz w:w="11906" w:h="16838"/>
      <w:pgMar w:top="992"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0597A"/>
    <w:rsid w:val="0004767B"/>
    <w:rsid w:val="00192FB2"/>
    <w:rsid w:val="001D55CF"/>
    <w:rsid w:val="002B52BD"/>
    <w:rsid w:val="002F25B5"/>
    <w:rsid w:val="0032520E"/>
    <w:rsid w:val="003E7073"/>
    <w:rsid w:val="0040597A"/>
    <w:rsid w:val="004A162B"/>
    <w:rsid w:val="004C561D"/>
    <w:rsid w:val="005304CE"/>
    <w:rsid w:val="00542568"/>
    <w:rsid w:val="005E519D"/>
    <w:rsid w:val="006D7D72"/>
    <w:rsid w:val="00860F7D"/>
    <w:rsid w:val="00873D15"/>
    <w:rsid w:val="008B7DF2"/>
    <w:rsid w:val="008E4805"/>
    <w:rsid w:val="009066AB"/>
    <w:rsid w:val="00912E6B"/>
    <w:rsid w:val="0099536F"/>
    <w:rsid w:val="00A93173"/>
    <w:rsid w:val="00AD4BCF"/>
    <w:rsid w:val="00B8291E"/>
    <w:rsid w:val="00CA3938"/>
    <w:rsid w:val="00CD4D92"/>
    <w:rsid w:val="00D35116"/>
    <w:rsid w:val="00DA7C5D"/>
    <w:rsid w:val="00E05C4D"/>
    <w:rsid w:val="00ED6E42"/>
    <w:rsid w:val="00F0309C"/>
    <w:rsid w:val="00F435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7964">
      <w:bodyDiv w:val="1"/>
      <w:marLeft w:val="0"/>
      <w:marRight w:val="0"/>
      <w:marTop w:val="0"/>
      <w:marBottom w:val="0"/>
      <w:divBdr>
        <w:top w:val="none" w:sz="0" w:space="0" w:color="auto"/>
        <w:left w:val="none" w:sz="0" w:space="0" w:color="auto"/>
        <w:bottom w:val="none" w:sz="0" w:space="0" w:color="auto"/>
        <w:right w:val="none" w:sz="0" w:space="0" w:color="auto"/>
      </w:divBdr>
    </w:div>
    <w:div w:id="43189077">
      <w:bodyDiv w:val="1"/>
      <w:marLeft w:val="0"/>
      <w:marRight w:val="0"/>
      <w:marTop w:val="0"/>
      <w:marBottom w:val="0"/>
      <w:divBdr>
        <w:top w:val="none" w:sz="0" w:space="0" w:color="auto"/>
        <w:left w:val="none" w:sz="0" w:space="0" w:color="auto"/>
        <w:bottom w:val="none" w:sz="0" w:space="0" w:color="auto"/>
        <w:right w:val="none" w:sz="0" w:space="0" w:color="auto"/>
      </w:divBdr>
    </w:div>
    <w:div w:id="77286867">
      <w:bodyDiv w:val="1"/>
      <w:marLeft w:val="0"/>
      <w:marRight w:val="0"/>
      <w:marTop w:val="0"/>
      <w:marBottom w:val="0"/>
      <w:divBdr>
        <w:top w:val="none" w:sz="0" w:space="0" w:color="auto"/>
        <w:left w:val="none" w:sz="0" w:space="0" w:color="auto"/>
        <w:bottom w:val="none" w:sz="0" w:space="0" w:color="auto"/>
        <w:right w:val="none" w:sz="0" w:space="0" w:color="auto"/>
      </w:divBdr>
    </w:div>
    <w:div w:id="100228141">
      <w:bodyDiv w:val="1"/>
      <w:marLeft w:val="0"/>
      <w:marRight w:val="0"/>
      <w:marTop w:val="0"/>
      <w:marBottom w:val="0"/>
      <w:divBdr>
        <w:top w:val="none" w:sz="0" w:space="0" w:color="auto"/>
        <w:left w:val="none" w:sz="0" w:space="0" w:color="auto"/>
        <w:bottom w:val="none" w:sz="0" w:space="0" w:color="auto"/>
        <w:right w:val="none" w:sz="0" w:space="0" w:color="auto"/>
      </w:divBdr>
    </w:div>
    <w:div w:id="128599315">
      <w:bodyDiv w:val="1"/>
      <w:marLeft w:val="0"/>
      <w:marRight w:val="0"/>
      <w:marTop w:val="0"/>
      <w:marBottom w:val="0"/>
      <w:divBdr>
        <w:top w:val="none" w:sz="0" w:space="0" w:color="auto"/>
        <w:left w:val="none" w:sz="0" w:space="0" w:color="auto"/>
        <w:bottom w:val="none" w:sz="0" w:space="0" w:color="auto"/>
        <w:right w:val="none" w:sz="0" w:space="0" w:color="auto"/>
      </w:divBdr>
    </w:div>
    <w:div w:id="253906793">
      <w:bodyDiv w:val="1"/>
      <w:marLeft w:val="0"/>
      <w:marRight w:val="0"/>
      <w:marTop w:val="0"/>
      <w:marBottom w:val="0"/>
      <w:divBdr>
        <w:top w:val="none" w:sz="0" w:space="0" w:color="auto"/>
        <w:left w:val="none" w:sz="0" w:space="0" w:color="auto"/>
        <w:bottom w:val="none" w:sz="0" w:space="0" w:color="auto"/>
        <w:right w:val="none" w:sz="0" w:space="0" w:color="auto"/>
      </w:divBdr>
    </w:div>
    <w:div w:id="259946511">
      <w:bodyDiv w:val="1"/>
      <w:marLeft w:val="0"/>
      <w:marRight w:val="0"/>
      <w:marTop w:val="0"/>
      <w:marBottom w:val="0"/>
      <w:divBdr>
        <w:top w:val="none" w:sz="0" w:space="0" w:color="auto"/>
        <w:left w:val="none" w:sz="0" w:space="0" w:color="auto"/>
        <w:bottom w:val="none" w:sz="0" w:space="0" w:color="auto"/>
        <w:right w:val="none" w:sz="0" w:space="0" w:color="auto"/>
      </w:divBdr>
    </w:div>
    <w:div w:id="275647631">
      <w:bodyDiv w:val="1"/>
      <w:marLeft w:val="0"/>
      <w:marRight w:val="0"/>
      <w:marTop w:val="0"/>
      <w:marBottom w:val="0"/>
      <w:divBdr>
        <w:top w:val="none" w:sz="0" w:space="0" w:color="auto"/>
        <w:left w:val="none" w:sz="0" w:space="0" w:color="auto"/>
        <w:bottom w:val="none" w:sz="0" w:space="0" w:color="auto"/>
        <w:right w:val="none" w:sz="0" w:space="0" w:color="auto"/>
      </w:divBdr>
    </w:div>
    <w:div w:id="316692689">
      <w:bodyDiv w:val="1"/>
      <w:marLeft w:val="0"/>
      <w:marRight w:val="0"/>
      <w:marTop w:val="0"/>
      <w:marBottom w:val="0"/>
      <w:divBdr>
        <w:top w:val="none" w:sz="0" w:space="0" w:color="auto"/>
        <w:left w:val="none" w:sz="0" w:space="0" w:color="auto"/>
        <w:bottom w:val="none" w:sz="0" w:space="0" w:color="auto"/>
        <w:right w:val="none" w:sz="0" w:space="0" w:color="auto"/>
      </w:divBdr>
    </w:div>
    <w:div w:id="322970825">
      <w:bodyDiv w:val="1"/>
      <w:marLeft w:val="0"/>
      <w:marRight w:val="0"/>
      <w:marTop w:val="0"/>
      <w:marBottom w:val="0"/>
      <w:divBdr>
        <w:top w:val="none" w:sz="0" w:space="0" w:color="auto"/>
        <w:left w:val="none" w:sz="0" w:space="0" w:color="auto"/>
        <w:bottom w:val="none" w:sz="0" w:space="0" w:color="auto"/>
        <w:right w:val="none" w:sz="0" w:space="0" w:color="auto"/>
      </w:divBdr>
    </w:div>
    <w:div w:id="351029177">
      <w:bodyDiv w:val="1"/>
      <w:marLeft w:val="0"/>
      <w:marRight w:val="0"/>
      <w:marTop w:val="0"/>
      <w:marBottom w:val="0"/>
      <w:divBdr>
        <w:top w:val="none" w:sz="0" w:space="0" w:color="auto"/>
        <w:left w:val="none" w:sz="0" w:space="0" w:color="auto"/>
        <w:bottom w:val="none" w:sz="0" w:space="0" w:color="auto"/>
        <w:right w:val="none" w:sz="0" w:space="0" w:color="auto"/>
      </w:divBdr>
    </w:div>
    <w:div w:id="403072253">
      <w:bodyDiv w:val="1"/>
      <w:marLeft w:val="0"/>
      <w:marRight w:val="0"/>
      <w:marTop w:val="0"/>
      <w:marBottom w:val="0"/>
      <w:divBdr>
        <w:top w:val="none" w:sz="0" w:space="0" w:color="auto"/>
        <w:left w:val="none" w:sz="0" w:space="0" w:color="auto"/>
        <w:bottom w:val="none" w:sz="0" w:space="0" w:color="auto"/>
        <w:right w:val="none" w:sz="0" w:space="0" w:color="auto"/>
      </w:divBdr>
    </w:div>
    <w:div w:id="460881027">
      <w:bodyDiv w:val="1"/>
      <w:marLeft w:val="0"/>
      <w:marRight w:val="0"/>
      <w:marTop w:val="0"/>
      <w:marBottom w:val="0"/>
      <w:divBdr>
        <w:top w:val="none" w:sz="0" w:space="0" w:color="auto"/>
        <w:left w:val="none" w:sz="0" w:space="0" w:color="auto"/>
        <w:bottom w:val="none" w:sz="0" w:space="0" w:color="auto"/>
        <w:right w:val="none" w:sz="0" w:space="0" w:color="auto"/>
      </w:divBdr>
    </w:div>
    <w:div w:id="464859588">
      <w:bodyDiv w:val="1"/>
      <w:marLeft w:val="0"/>
      <w:marRight w:val="0"/>
      <w:marTop w:val="0"/>
      <w:marBottom w:val="0"/>
      <w:divBdr>
        <w:top w:val="none" w:sz="0" w:space="0" w:color="auto"/>
        <w:left w:val="none" w:sz="0" w:space="0" w:color="auto"/>
        <w:bottom w:val="none" w:sz="0" w:space="0" w:color="auto"/>
        <w:right w:val="none" w:sz="0" w:space="0" w:color="auto"/>
      </w:divBdr>
    </w:div>
    <w:div w:id="492376635">
      <w:bodyDiv w:val="1"/>
      <w:marLeft w:val="0"/>
      <w:marRight w:val="0"/>
      <w:marTop w:val="0"/>
      <w:marBottom w:val="0"/>
      <w:divBdr>
        <w:top w:val="none" w:sz="0" w:space="0" w:color="auto"/>
        <w:left w:val="none" w:sz="0" w:space="0" w:color="auto"/>
        <w:bottom w:val="none" w:sz="0" w:space="0" w:color="auto"/>
        <w:right w:val="none" w:sz="0" w:space="0" w:color="auto"/>
      </w:divBdr>
    </w:div>
    <w:div w:id="553662606">
      <w:bodyDiv w:val="1"/>
      <w:marLeft w:val="0"/>
      <w:marRight w:val="0"/>
      <w:marTop w:val="0"/>
      <w:marBottom w:val="0"/>
      <w:divBdr>
        <w:top w:val="none" w:sz="0" w:space="0" w:color="auto"/>
        <w:left w:val="none" w:sz="0" w:space="0" w:color="auto"/>
        <w:bottom w:val="none" w:sz="0" w:space="0" w:color="auto"/>
        <w:right w:val="none" w:sz="0" w:space="0" w:color="auto"/>
      </w:divBdr>
    </w:div>
    <w:div w:id="590503908">
      <w:bodyDiv w:val="1"/>
      <w:marLeft w:val="0"/>
      <w:marRight w:val="0"/>
      <w:marTop w:val="0"/>
      <w:marBottom w:val="0"/>
      <w:divBdr>
        <w:top w:val="none" w:sz="0" w:space="0" w:color="auto"/>
        <w:left w:val="none" w:sz="0" w:space="0" w:color="auto"/>
        <w:bottom w:val="none" w:sz="0" w:space="0" w:color="auto"/>
        <w:right w:val="none" w:sz="0" w:space="0" w:color="auto"/>
      </w:divBdr>
    </w:div>
    <w:div w:id="602228838">
      <w:bodyDiv w:val="1"/>
      <w:marLeft w:val="0"/>
      <w:marRight w:val="0"/>
      <w:marTop w:val="0"/>
      <w:marBottom w:val="0"/>
      <w:divBdr>
        <w:top w:val="none" w:sz="0" w:space="0" w:color="auto"/>
        <w:left w:val="none" w:sz="0" w:space="0" w:color="auto"/>
        <w:bottom w:val="none" w:sz="0" w:space="0" w:color="auto"/>
        <w:right w:val="none" w:sz="0" w:space="0" w:color="auto"/>
      </w:divBdr>
    </w:div>
    <w:div w:id="616181615">
      <w:bodyDiv w:val="1"/>
      <w:marLeft w:val="0"/>
      <w:marRight w:val="0"/>
      <w:marTop w:val="0"/>
      <w:marBottom w:val="0"/>
      <w:divBdr>
        <w:top w:val="none" w:sz="0" w:space="0" w:color="auto"/>
        <w:left w:val="none" w:sz="0" w:space="0" w:color="auto"/>
        <w:bottom w:val="none" w:sz="0" w:space="0" w:color="auto"/>
        <w:right w:val="none" w:sz="0" w:space="0" w:color="auto"/>
      </w:divBdr>
    </w:div>
    <w:div w:id="618681805">
      <w:bodyDiv w:val="1"/>
      <w:marLeft w:val="0"/>
      <w:marRight w:val="0"/>
      <w:marTop w:val="0"/>
      <w:marBottom w:val="0"/>
      <w:divBdr>
        <w:top w:val="none" w:sz="0" w:space="0" w:color="auto"/>
        <w:left w:val="none" w:sz="0" w:space="0" w:color="auto"/>
        <w:bottom w:val="none" w:sz="0" w:space="0" w:color="auto"/>
        <w:right w:val="none" w:sz="0" w:space="0" w:color="auto"/>
      </w:divBdr>
    </w:div>
    <w:div w:id="631666936">
      <w:bodyDiv w:val="1"/>
      <w:marLeft w:val="0"/>
      <w:marRight w:val="0"/>
      <w:marTop w:val="0"/>
      <w:marBottom w:val="0"/>
      <w:divBdr>
        <w:top w:val="none" w:sz="0" w:space="0" w:color="auto"/>
        <w:left w:val="none" w:sz="0" w:space="0" w:color="auto"/>
        <w:bottom w:val="none" w:sz="0" w:space="0" w:color="auto"/>
        <w:right w:val="none" w:sz="0" w:space="0" w:color="auto"/>
      </w:divBdr>
    </w:div>
    <w:div w:id="676544802">
      <w:bodyDiv w:val="1"/>
      <w:marLeft w:val="0"/>
      <w:marRight w:val="0"/>
      <w:marTop w:val="0"/>
      <w:marBottom w:val="0"/>
      <w:divBdr>
        <w:top w:val="none" w:sz="0" w:space="0" w:color="auto"/>
        <w:left w:val="none" w:sz="0" w:space="0" w:color="auto"/>
        <w:bottom w:val="none" w:sz="0" w:space="0" w:color="auto"/>
        <w:right w:val="none" w:sz="0" w:space="0" w:color="auto"/>
      </w:divBdr>
    </w:div>
    <w:div w:id="691800729">
      <w:bodyDiv w:val="1"/>
      <w:marLeft w:val="0"/>
      <w:marRight w:val="0"/>
      <w:marTop w:val="0"/>
      <w:marBottom w:val="0"/>
      <w:divBdr>
        <w:top w:val="none" w:sz="0" w:space="0" w:color="auto"/>
        <w:left w:val="none" w:sz="0" w:space="0" w:color="auto"/>
        <w:bottom w:val="none" w:sz="0" w:space="0" w:color="auto"/>
        <w:right w:val="none" w:sz="0" w:space="0" w:color="auto"/>
      </w:divBdr>
    </w:div>
    <w:div w:id="693924073">
      <w:bodyDiv w:val="1"/>
      <w:marLeft w:val="0"/>
      <w:marRight w:val="0"/>
      <w:marTop w:val="0"/>
      <w:marBottom w:val="0"/>
      <w:divBdr>
        <w:top w:val="none" w:sz="0" w:space="0" w:color="auto"/>
        <w:left w:val="none" w:sz="0" w:space="0" w:color="auto"/>
        <w:bottom w:val="none" w:sz="0" w:space="0" w:color="auto"/>
        <w:right w:val="none" w:sz="0" w:space="0" w:color="auto"/>
      </w:divBdr>
    </w:div>
    <w:div w:id="733352825">
      <w:bodyDiv w:val="1"/>
      <w:marLeft w:val="0"/>
      <w:marRight w:val="0"/>
      <w:marTop w:val="0"/>
      <w:marBottom w:val="0"/>
      <w:divBdr>
        <w:top w:val="none" w:sz="0" w:space="0" w:color="auto"/>
        <w:left w:val="none" w:sz="0" w:space="0" w:color="auto"/>
        <w:bottom w:val="none" w:sz="0" w:space="0" w:color="auto"/>
        <w:right w:val="none" w:sz="0" w:space="0" w:color="auto"/>
      </w:divBdr>
    </w:div>
    <w:div w:id="760567840">
      <w:bodyDiv w:val="1"/>
      <w:marLeft w:val="0"/>
      <w:marRight w:val="0"/>
      <w:marTop w:val="0"/>
      <w:marBottom w:val="0"/>
      <w:divBdr>
        <w:top w:val="none" w:sz="0" w:space="0" w:color="auto"/>
        <w:left w:val="none" w:sz="0" w:space="0" w:color="auto"/>
        <w:bottom w:val="none" w:sz="0" w:space="0" w:color="auto"/>
        <w:right w:val="none" w:sz="0" w:space="0" w:color="auto"/>
      </w:divBdr>
    </w:div>
    <w:div w:id="871528587">
      <w:bodyDiv w:val="1"/>
      <w:marLeft w:val="0"/>
      <w:marRight w:val="0"/>
      <w:marTop w:val="0"/>
      <w:marBottom w:val="0"/>
      <w:divBdr>
        <w:top w:val="none" w:sz="0" w:space="0" w:color="auto"/>
        <w:left w:val="none" w:sz="0" w:space="0" w:color="auto"/>
        <w:bottom w:val="none" w:sz="0" w:space="0" w:color="auto"/>
        <w:right w:val="none" w:sz="0" w:space="0" w:color="auto"/>
      </w:divBdr>
    </w:div>
    <w:div w:id="959191447">
      <w:bodyDiv w:val="1"/>
      <w:marLeft w:val="0"/>
      <w:marRight w:val="0"/>
      <w:marTop w:val="0"/>
      <w:marBottom w:val="0"/>
      <w:divBdr>
        <w:top w:val="none" w:sz="0" w:space="0" w:color="auto"/>
        <w:left w:val="none" w:sz="0" w:space="0" w:color="auto"/>
        <w:bottom w:val="none" w:sz="0" w:space="0" w:color="auto"/>
        <w:right w:val="none" w:sz="0" w:space="0" w:color="auto"/>
      </w:divBdr>
    </w:div>
    <w:div w:id="1002856488">
      <w:bodyDiv w:val="1"/>
      <w:marLeft w:val="0"/>
      <w:marRight w:val="0"/>
      <w:marTop w:val="0"/>
      <w:marBottom w:val="0"/>
      <w:divBdr>
        <w:top w:val="none" w:sz="0" w:space="0" w:color="auto"/>
        <w:left w:val="none" w:sz="0" w:space="0" w:color="auto"/>
        <w:bottom w:val="none" w:sz="0" w:space="0" w:color="auto"/>
        <w:right w:val="none" w:sz="0" w:space="0" w:color="auto"/>
      </w:divBdr>
    </w:div>
    <w:div w:id="1032724363">
      <w:bodyDiv w:val="1"/>
      <w:marLeft w:val="0"/>
      <w:marRight w:val="0"/>
      <w:marTop w:val="0"/>
      <w:marBottom w:val="0"/>
      <w:divBdr>
        <w:top w:val="none" w:sz="0" w:space="0" w:color="auto"/>
        <w:left w:val="none" w:sz="0" w:space="0" w:color="auto"/>
        <w:bottom w:val="none" w:sz="0" w:space="0" w:color="auto"/>
        <w:right w:val="none" w:sz="0" w:space="0" w:color="auto"/>
      </w:divBdr>
    </w:div>
    <w:div w:id="1059327854">
      <w:bodyDiv w:val="1"/>
      <w:marLeft w:val="0"/>
      <w:marRight w:val="0"/>
      <w:marTop w:val="0"/>
      <w:marBottom w:val="0"/>
      <w:divBdr>
        <w:top w:val="none" w:sz="0" w:space="0" w:color="auto"/>
        <w:left w:val="none" w:sz="0" w:space="0" w:color="auto"/>
        <w:bottom w:val="none" w:sz="0" w:space="0" w:color="auto"/>
        <w:right w:val="none" w:sz="0" w:space="0" w:color="auto"/>
      </w:divBdr>
    </w:div>
    <w:div w:id="1071931804">
      <w:bodyDiv w:val="1"/>
      <w:marLeft w:val="0"/>
      <w:marRight w:val="0"/>
      <w:marTop w:val="0"/>
      <w:marBottom w:val="0"/>
      <w:divBdr>
        <w:top w:val="none" w:sz="0" w:space="0" w:color="auto"/>
        <w:left w:val="none" w:sz="0" w:space="0" w:color="auto"/>
        <w:bottom w:val="none" w:sz="0" w:space="0" w:color="auto"/>
        <w:right w:val="none" w:sz="0" w:space="0" w:color="auto"/>
      </w:divBdr>
    </w:div>
    <w:div w:id="1080131338">
      <w:bodyDiv w:val="1"/>
      <w:marLeft w:val="0"/>
      <w:marRight w:val="0"/>
      <w:marTop w:val="0"/>
      <w:marBottom w:val="0"/>
      <w:divBdr>
        <w:top w:val="none" w:sz="0" w:space="0" w:color="auto"/>
        <w:left w:val="none" w:sz="0" w:space="0" w:color="auto"/>
        <w:bottom w:val="none" w:sz="0" w:space="0" w:color="auto"/>
        <w:right w:val="none" w:sz="0" w:space="0" w:color="auto"/>
      </w:divBdr>
    </w:div>
    <w:div w:id="1103838135">
      <w:bodyDiv w:val="1"/>
      <w:marLeft w:val="0"/>
      <w:marRight w:val="0"/>
      <w:marTop w:val="0"/>
      <w:marBottom w:val="0"/>
      <w:divBdr>
        <w:top w:val="none" w:sz="0" w:space="0" w:color="auto"/>
        <w:left w:val="none" w:sz="0" w:space="0" w:color="auto"/>
        <w:bottom w:val="none" w:sz="0" w:space="0" w:color="auto"/>
        <w:right w:val="none" w:sz="0" w:space="0" w:color="auto"/>
      </w:divBdr>
    </w:div>
    <w:div w:id="1123647038">
      <w:bodyDiv w:val="1"/>
      <w:marLeft w:val="0"/>
      <w:marRight w:val="0"/>
      <w:marTop w:val="0"/>
      <w:marBottom w:val="0"/>
      <w:divBdr>
        <w:top w:val="none" w:sz="0" w:space="0" w:color="auto"/>
        <w:left w:val="none" w:sz="0" w:space="0" w:color="auto"/>
        <w:bottom w:val="none" w:sz="0" w:space="0" w:color="auto"/>
        <w:right w:val="none" w:sz="0" w:space="0" w:color="auto"/>
      </w:divBdr>
    </w:div>
    <w:div w:id="1202523242">
      <w:bodyDiv w:val="1"/>
      <w:marLeft w:val="0"/>
      <w:marRight w:val="0"/>
      <w:marTop w:val="0"/>
      <w:marBottom w:val="0"/>
      <w:divBdr>
        <w:top w:val="none" w:sz="0" w:space="0" w:color="auto"/>
        <w:left w:val="none" w:sz="0" w:space="0" w:color="auto"/>
        <w:bottom w:val="none" w:sz="0" w:space="0" w:color="auto"/>
        <w:right w:val="none" w:sz="0" w:space="0" w:color="auto"/>
      </w:divBdr>
    </w:div>
    <w:div w:id="1229268568">
      <w:bodyDiv w:val="1"/>
      <w:marLeft w:val="0"/>
      <w:marRight w:val="0"/>
      <w:marTop w:val="0"/>
      <w:marBottom w:val="0"/>
      <w:divBdr>
        <w:top w:val="none" w:sz="0" w:space="0" w:color="auto"/>
        <w:left w:val="none" w:sz="0" w:space="0" w:color="auto"/>
        <w:bottom w:val="none" w:sz="0" w:space="0" w:color="auto"/>
        <w:right w:val="none" w:sz="0" w:space="0" w:color="auto"/>
      </w:divBdr>
    </w:div>
    <w:div w:id="1279725871">
      <w:bodyDiv w:val="1"/>
      <w:marLeft w:val="0"/>
      <w:marRight w:val="0"/>
      <w:marTop w:val="0"/>
      <w:marBottom w:val="0"/>
      <w:divBdr>
        <w:top w:val="none" w:sz="0" w:space="0" w:color="auto"/>
        <w:left w:val="none" w:sz="0" w:space="0" w:color="auto"/>
        <w:bottom w:val="none" w:sz="0" w:space="0" w:color="auto"/>
        <w:right w:val="none" w:sz="0" w:space="0" w:color="auto"/>
      </w:divBdr>
    </w:div>
    <w:div w:id="1329401663">
      <w:bodyDiv w:val="1"/>
      <w:marLeft w:val="0"/>
      <w:marRight w:val="0"/>
      <w:marTop w:val="0"/>
      <w:marBottom w:val="0"/>
      <w:divBdr>
        <w:top w:val="none" w:sz="0" w:space="0" w:color="auto"/>
        <w:left w:val="none" w:sz="0" w:space="0" w:color="auto"/>
        <w:bottom w:val="none" w:sz="0" w:space="0" w:color="auto"/>
        <w:right w:val="none" w:sz="0" w:space="0" w:color="auto"/>
      </w:divBdr>
    </w:div>
    <w:div w:id="1365251171">
      <w:bodyDiv w:val="1"/>
      <w:marLeft w:val="0"/>
      <w:marRight w:val="0"/>
      <w:marTop w:val="0"/>
      <w:marBottom w:val="0"/>
      <w:divBdr>
        <w:top w:val="none" w:sz="0" w:space="0" w:color="auto"/>
        <w:left w:val="none" w:sz="0" w:space="0" w:color="auto"/>
        <w:bottom w:val="none" w:sz="0" w:space="0" w:color="auto"/>
        <w:right w:val="none" w:sz="0" w:space="0" w:color="auto"/>
      </w:divBdr>
    </w:div>
    <w:div w:id="1376613152">
      <w:bodyDiv w:val="1"/>
      <w:marLeft w:val="0"/>
      <w:marRight w:val="0"/>
      <w:marTop w:val="0"/>
      <w:marBottom w:val="0"/>
      <w:divBdr>
        <w:top w:val="none" w:sz="0" w:space="0" w:color="auto"/>
        <w:left w:val="none" w:sz="0" w:space="0" w:color="auto"/>
        <w:bottom w:val="none" w:sz="0" w:space="0" w:color="auto"/>
        <w:right w:val="none" w:sz="0" w:space="0" w:color="auto"/>
      </w:divBdr>
    </w:div>
    <w:div w:id="1392847708">
      <w:bodyDiv w:val="1"/>
      <w:marLeft w:val="0"/>
      <w:marRight w:val="0"/>
      <w:marTop w:val="0"/>
      <w:marBottom w:val="0"/>
      <w:divBdr>
        <w:top w:val="none" w:sz="0" w:space="0" w:color="auto"/>
        <w:left w:val="none" w:sz="0" w:space="0" w:color="auto"/>
        <w:bottom w:val="none" w:sz="0" w:space="0" w:color="auto"/>
        <w:right w:val="none" w:sz="0" w:space="0" w:color="auto"/>
      </w:divBdr>
    </w:div>
    <w:div w:id="1424838858">
      <w:bodyDiv w:val="1"/>
      <w:marLeft w:val="0"/>
      <w:marRight w:val="0"/>
      <w:marTop w:val="0"/>
      <w:marBottom w:val="0"/>
      <w:divBdr>
        <w:top w:val="none" w:sz="0" w:space="0" w:color="auto"/>
        <w:left w:val="none" w:sz="0" w:space="0" w:color="auto"/>
        <w:bottom w:val="none" w:sz="0" w:space="0" w:color="auto"/>
        <w:right w:val="none" w:sz="0" w:space="0" w:color="auto"/>
      </w:divBdr>
    </w:div>
    <w:div w:id="1586721385">
      <w:bodyDiv w:val="1"/>
      <w:marLeft w:val="0"/>
      <w:marRight w:val="0"/>
      <w:marTop w:val="0"/>
      <w:marBottom w:val="0"/>
      <w:divBdr>
        <w:top w:val="none" w:sz="0" w:space="0" w:color="auto"/>
        <w:left w:val="none" w:sz="0" w:space="0" w:color="auto"/>
        <w:bottom w:val="none" w:sz="0" w:space="0" w:color="auto"/>
        <w:right w:val="none" w:sz="0" w:space="0" w:color="auto"/>
      </w:divBdr>
    </w:div>
    <w:div w:id="1638415027">
      <w:bodyDiv w:val="1"/>
      <w:marLeft w:val="0"/>
      <w:marRight w:val="0"/>
      <w:marTop w:val="0"/>
      <w:marBottom w:val="0"/>
      <w:divBdr>
        <w:top w:val="none" w:sz="0" w:space="0" w:color="auto"/>
        <w:left w:val="none" w:sz="0" w:space="0" w:color="auto"/>
        <w:bottom w:val="none" w:sz="0" w:space="0" w:color="auto"/>
        <w:right w:val="none" w:sz="0" w:space="0" w:color="auto"/>
      </w:divBdr>
    </w:div>
    <w:div w:id="1670017572">
      <w:bodyDiv w:val="1"/>
      <w:marLeft w:val="0"/>
      <w:marRight w:val="0"/>
      <w:marTop w:val="0"/>
      <w:marBottom w:val="0"/>
      <w:divBdr>
        <w:top w:val="none" w:sz="0" w:space="0" w:color="auto"/>
        <w:left w:val="none" w:sz="0" w:space="0" w:color="auto"/>
        <w:bottom w:val="none" w:sz="0" w:space="0" w:color="auto"/>
        <w:right w:val="none" w:sz="0" w:space="0" w:color="auto"/>
      </w:divBdr>
    </w:div>
    <w:div w:id="1730493919">
      <w:bodyDiv w:val="1"/>
      <w:marLeft w:val="0"/>
      <w:marRight w:val="0"/>
      <w:marTop w:val="0"/>
      <w:marBottom w:val="0"/>
      <w:divBdr>
        <w:top w:val="none" w:sz="0" w:space="0" w:color="auto"/>
        <w:left w:val="none" w:sz="0" w:space="0" w:color="auto"/>
        <w:bottom w:val="none" w:sz="0" w:space="0" w:color="auto"/>
        <w:right w:val="none" w:sz="0" w:space="0" w:color="auto"/>
      </w:divBdr>
    </w:div>
    <w:div w:id="1781416890">
      <w:bodyDiv w:val="1"/>
      <w:marLeft w:val="0"/>
      <w:marRight w:val="0"/>
      <w:marTop w:val="0"/>
      <w:marBottom w:val="0"/>
      <w:divBdr>
        <w:top w:val="none" w:sz="0" w:space="0" w:color="auto"/>
        <w:left w:val="none" w:sz="0" w:space="0" w:color="auto"/>
        <w:bottom w:val="none" w:sz="0" w:space="0" w:color="auto"/>
        <w:right w:val="none" w:sz="0" w:space="0" w:color="auto"/>
      </w:divBdr>
    </w:div>
    <w:div w:id="1792623254">
      <w:bodyDiv w:val="1"/>
      <w:marLeft w:val="0"/>
      <w:marRight w:val="0"/>
      <w:marTop w:val="0"/>
      <w:marBottom w:val="0"/>
      <w:divBdr>
        <w:top w:val="none" w:sz="0" w:space="0" w:color="auto"/>
        <w:left w:val="none" w:sz="0" w:space="0" w:color="auto"/>
        <w:bottom w:val="none" w:sz="0" w:space="0" w:color="auto"/>
        <w:right w:val="none" w:sz="0" w:space="0" w:color="auto"/>
      </w:divBdr>
    </w:div>
    <w:div w:id="1795054379">
      <w:bodyDiv w:val="1"/>
      <w:marLeft w:val="0"/>
      <w:marRight w:val="0"/>
      <w:marTop w:val="0"/>
      <w:marBottom w:val="0"/>
      <w:divBdr>
        <w:top w:val="none" w:sz="0" w:space="0" w:color="auto"/>
        <w:left w:val="none" w:sz="0" w:space="0" w:color="auto"/>
        <w:bottom w:val="none" w:sz="0" w:space="0" w:color="auto"/>
        <w:right w:val="none" w:sz="0" w:space="0" w:color="auto"/>
      </w:divBdr>
    </w:div>
    <w:div w:id="1900362566">
      <w:bodyDiv w:val="1"/>
      <w:marLeft w:val="0"/>
      <w:marRight w:val="0"/>
      <w:marTop w:val="0"/>
      <w:marBottom w:val="0"/>
      <w:divBdr>
        <w:top w:val="none" w:sz="0" w:space="0" w:color="auto"/>
        <w:left w:val="none" w:sz="0" w:space="0" w:color="auto"/>
        <w:bottom w:val="none" w:sz="0" w:space="0" w:color="auto"/>
        <w:right w:val="none" w:sz="0" w:space="0" w:color="auto"/>
      </w:divBdr>
    </w:div>
    <w:div w:id="1904414174">
      <w:bodyDiv w:val="1"/>
      <w:marLeft w:val="0"/>
      <w:marRight w:val="0"/>
      <w:marTop w:val="0"/>
      <w:marBottom w:val="0"/>
      <w:divBdr>
        <w:top w:val="none" w:sz="0" w:space="0" w:color="auto"/>
        <w:left w:val="none" w:sz="0" w:space="0" w:color="auto"/>
        <w:bottom w:val="none" w:sz="0" w:space="0" w:color="auto"/>
        <w:right w:val="none" w:sz="0" w:space="0" w:color="auto"/>
      </w:divBdr>
    </w:div>
    <w:div w:id="1906721822">
      <w:bodyDiv w:val="1"/>
      <w:marLeft w:val="0"/>
      <w:marRight w:val="0"/>
      <w:marTop w:val="0"/>
      <w:marBottom w:val="0"/>
      <w:divBdr>
        <w:top w:val="none" w:sz="0" w:space="0" w:color="auto"/>
        <w:left w:val="none" w:sz="0" w:space="0" w:color="auto"/>
        <w:bottom w:val="none" w:sz="0" w:space="0" w:color="auto"/>
        <w:right w:val="none" w:sz="0" w:space="0" w:color="auto"/>
      </w:divBdr>
    </w:div>
    <w:div w:id="2003115854">
      <w:bodyDiv w:val="1"/>
      <w:marLeft w:val="0"/>
      <w:marRight w:val="0"/>
      <w:marTop w:val="0"/>
      <w:marBottom w:val="0"/>
      <w:divBdr>
        <w:top w:val="none" w:sz="0" w:space="0" w:color="auto"/>
        <w:left w:val="none" w:sz="0" w:space="0" w:color="auto"/>
        <w:bottom w:val="none" w:sz="0" w:space="0" w:color="auto"/>
        <w:right w:val="none" w:sz="0" w:space="0" w:color="auto"/>
      </w:divBdr>
    </w:div>
    <w:div w:id="2063166073">
      <w:bodyDiv w:val="1"/>
      <w:marLeft w:val="0"/>
      <w:marRight w:val="0"/>
      <w:marTop w:val="0"/>
      <w:marBottom w:val="0"/>
      <w:divBdr>
        <w:top w:val="none" w:sz="0" w:space="0" w:color="auto"/>
        <w:left w:val="none" w:sz="0" w:space="0" w:color="auto"/>
        <w:bottom w:val="none" w:sz="0" w:space="0" w:color="auto"/>
        <w:right w:val="none" w:sz="0" w:space="0" w:color="auto"/>
      </w:divBdr>
    </w:div>
    <w:div w:id="2075274016">
      <w:bodyDiv w:val="1"/>
      <w:marLeft w:val="0"/>
      <w:marRight w:val="0"/>
      <w:marTop w:val="0"/>
      <w:marBottom w:val="0"/>
      <w:divBdr>
        <w:top w:val="none" w:sz="0" w:space="0" w:color="auto"/>
        <w:left w:val="none" w:sz="0" w:space="0" w:color="auto"/>
        <w:bottom w:val="none" w:sz="0" w:space="0" w:color="auto"/>
        <w:right w:val="none" w:sz="0" w:space="0" w:color="auto"/>
      </w:divBdr>
    </w:div>
    <w:div w:id="21342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3AC87-9F62-436A-ADBD-6D7FEBC4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HIEP</dc:creator>
  <cp:lastModifiedBy>Administrator</cp:lastModifiedBy>
  <cp:revision>5</cp:revision>
  <dcterms:created xsi:type="dcterms:W3CDTF">2012-10-19T16:47:00Z</dcterms:created>
  <dcterms:modified xsi:type="dcterms:W3CDTF">2012-10-19T17:10:00Z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facdfa307e14658a0af796bb3c0e373.psdsxs" Id="Rd4f1b8ff82b14169" /></Relationships>
</file>